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3BB" w:rsidRDefault="004333BB">
      <w:pPr>
        <w:spacing w:line="600" w:lineRule="exact"/>
        <w:rPr>
          <w:rFonts w:ascii="方正小标宋简体" w:eastAsia="方正小标宋简体"/>
          <w:color w:val="000000"/>
          <w:sz w:val="44"/>
          <w:szCs w:val="44"/>
        </w:rPr>
      </w:pPr>
    </w:p>
    <w:p w:rsidR="004333BB" w:rsidRDefault="004333BB">
      <w:pPr>
        <w:spacing w:line="600" w:lineRule="exact"/>
        <w:rPr>
          <w:rFonts w:ascii="方正小标宋简体" w:eastAsia="方正小标宋简体"/>
          <w:color w:val="000000"/>
          <w:sz w:val="44"/>
          <w:szCs w:val="44"/>
        </w:rPr>
      </w:pPr>
    </w:p>
    <w:p w:rsidR="004333BB" w:rsidRDefault="004333BB">
      <w:pPr>
        <w:spacing w:line="600" w:lineRule="exact"/>
        <w:rPr>
          <w:rFonts w:ascii="方正小标宋简体" w:eastAsia="方正小标宋简体"/>
          <w:color w:val="000000"/>
          <w:sz w:val="44"/>
          <w:szCs w:val="44"/>
        </w:rPr>
      </w:pPr>
    </w:p>
    <w:p w:rsidR="004333BB" w:rsidRDefault="004333BB">
      <w:pPr>
        <w:spacing w:line="600" w:lineRule="exact"/>
        <w:rPr>
          <w:rFonts w:ascii="方正小标宋简体" w:eastAsia="方正小标宋简体"/>
          <w:color w:val="000000"/>
          <w:sz w:val="44"/>
          <w:szCs w:val="44"/>
        </w:rPr>
      </w:pPr>
    </w:p>
    <w:p w:rsidR="004333BB" w:rsidRDefault="004333BB">
      <w:pPr>
        <w:spacing w:line="600" w:lineRule="exact"/>
        <w:rPr>
          <w:rFonts w:ascii="方正小标宋简体" w:eastAsia="方正小标宋简体"/>
          <w:color w:val="000000"/>
          <w:sz w:val="44"/>
          <w:szCs w:val="44"/>
        </w:rPr>
      </w:pPr>
    </w:p>
    <w:p w:rsidR="004333BB" w:rsidRDefault="004333BB">
      <w:pPr>
        <w:spacing w:line="600" w:lineRule="exact"/>
        <w:rPr>
          <w:rFonts w:ascii="方正小标宋简体" w:eastAsia="方正小标宋简体"/>
          <w:color w:val="000000"/>
          <w:sz w:val="44"/>
          <w:szCs w:val="44"/>
        </w:rPr>
      </w:pPr>
    </w:p>
    <w:p w:rsidR="004333BB" w:rsidRDefault="004333BB" w:rsidP="000D7569">
      <w:pPr>
        <w:spacing w:line="600" w:lineRule="exact"/>
        <w:jc w:val="center"/>
        <w:rPr>
          <w:rFonts w:ascii="仿宋_GB2312" w:eastAsia="仿宋_GB2312"/>
          <w:color w:val="000000"/>
          <w:sz w:val="32"/>
          <w:szCs w:val="32"/>
        </w:rPr>
      </w:pPr>
    </w:p>
    <w:p w:rsidR="004333BB" w:rsidRPr="00373D37" w:rsidRDefault="004333BB" w:rsidP="000D7569">
      <w:pPr>
        <w:spacing w:line="600" w:lineRule="exact"/>
        <w:jc w:val="center"/>
        <w:rPr>
          <w:rFonts w:ascii="仿宋_GB2312" w:eastAsia="仿宋_GB2312"/>
          <w:color w:val="000000"/>
          <w:sz w:val="32"/>
          <w:szCs w:val="32"/>
        </w:rPr>
      </w:pPr>
      <w:r w:rsidRPr="00373D37">
        <w:rPr>
          <w:rFonts w:ascii="仿宋_GB2312" w:eastAsia="仿宋_GB2312" w:hint="eastAsia"/>
          <w:color w:val="000000"/>
          <w:sz w:val="32"/>
          <w:szCs w:val="32"/>
        </w:rPr>
        <w:t>沪</w:t>
      </w:r>
      <w:r w:rsidR="005D242C">
        <w:rPr>
          <w:rFonts w:ascii="仿宋_GB2312" w:eastAsia="仿宋_GB2312" w:hint="eastAsia"/>
          <w:color w:val="000000"/>
          <w:sz w:val="32"/>
          <w:szCs w:val="32"/>
        </w:rPr>
        <w:t>教工</w:t>
      </w:r>
      <w:r w:rsidRPr="00373D37">
        <w:rPr>
          <w:rFonts w:ascii="仿宋_GB2312" w:eastAsia="仿宋_GB2312" w:hint="eastAsia"/>
          <w:color w:val="000000"/>
          <w:sz w:val="32"/>
          <w:szCs w:val="32"/>
        </w:rPr>
        <w:t>〔</w:t>
      </w:r>
      <w:r w:rsidRPr="00373D37">
        <w:rPr>
          <w:rFonts w:ascii="仿宋_GB2312" w:eastAsia="仿宋_GB2312"/>
          <w:color w:val="000000"/>
          <w:sz w:val="32"/>
          <w:szCs w:val="32"/>
        </w:rPr>
        <w:t>201</w:t>
      </w:r>
      <w:r w:rsidR="00123E08">
        <w:rPr>
          <w:rFonts w:ascii="仿宋_GB2312" w:eastAsia="仿宋_GB2312" w:hint="eastAsia"/>
          <w:color w:val="000000"/>
          <w:sz w:val="32"/>
          <w:szCs w:val="32"/>
        </w:rPr>
        <w:t>9</w:t>
      </w:r>
      <w:r w:rsidRPr="00373D37">
        <w:rPr>
          <w:rFonts w:ascii="仿宋_GB2312" w:eastAsia="仿宋_GB2312" w:hint="eastAsia"/>
          <w:color w:val="000000"/>
          <w:sz w:val="32"/>
          <w:szCs w:val="32"/>
        </w:rPr>
        <w:t>〕</w:t>
      </w:r>
      <w:r w:rsidR="00123E08">
        <w:rPr>
          <w:rFonts w:ascii="仿宋_GB2312" w:eastAsia="仿宋_GB2312" w:hint="eastAsia"/>
          <w:color w:val="000000"/>
          <w:sz w:val="32"/>
          <w:szCs w:val="32"/>
        </w:rPr>
        <w:t>1</w:t>
      </w:r>
      <w:r w:rsidRPr="00373D37">
        <w:rPr>
          <w:rFonts w:ascii="仿宋_GB2312" w:eastAsia="仿宋_GB2312" w:hint="eastAsia"/>
          <w:color w:val="000000"/>
          <w:sz w:val="32"/>
          <w:szCs w:val="32"/>
        </w:rPr>
        <w:t>号</w:t>
      </w:r>
    </w:p>
    <w:p w:rsidR="004333BB" w:rsidRDefault="004333BB" w:rsidP="000D7569">
      <w:pPr>
        <w:spacing w:line="600" w:lineRule="exact"/>
        <w:jc w:val="center"/>
        <w:rPr>
          <w:rFonts w:ascii="仿宋_GB2312"/>
          <w:color w:val="000000"/>
        </w:rPr>
      </w:pPr>
    </w:p>
    <w:p w:rsidR="004333BB" w:rsidRDefault="004333BB" w:rsidP="000D7569">
      <w:pPr>
        <w:spacing w:line="600" w:lineRule="exact"/>
        <w:jc w:val="center"/>
        <w:rPr>
          <w:rFonts w:ascii="方正小标宋简体" w:eastAsia="方正小标宋简体" w:hAnsi="方正小标宋简体" w:cs="方正小标宋简体"/>
          <w:sz w:val="44"/>
          <w:szCs w:val="44"/>
        </w:rPr>
      </w:pPr>
    </w:p>
    <w:p w:rsidR="004333BB" w:rsidRDefault="004333BB" w:rsidP="000D7569">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上海市</w:t>
      </w:r>
      <w:r w:rsidR="005D242C">
        <w:rPr>
          <w:rFonts w:ascii="方正小标宋简体" w:eastAsia="方正小标宋简体" w:hAnsi="方正小标宋简体" w:cs="方正小标宋简体" w:hint="eastAsia"/>
          <w:sz w:val="44"/>
          <w:szCs w:val="44"/>
        </w:rPr>
        <w:t>教育</w:t>
      </w:r>
      <w:r>
        <w:rPr>
          <w:rFonts w:ascii="方正小标宋简体" w:eastAsia="方正小标宋简体" w:hAnsi="方正小标宋简体" w:cs="方正小标宋简体" w:hint="eastAsia"/>
          <w:sz w:val="44"/>
          <w:szCs w:val="44"/>
        </w:rPr>
        <w:t>工会关于组织开展</w:t>
      </w:r>
    </w:p>
    <w:p w:rsidR="004333BB" w:rsidRDefault="004333BB" w:rsidP="000D7569">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2019</w:t>
      </w:r>
      <w:r>
        <w:rPr>
          <w:rFonts w:ascii="方正小标宋简体" w:eastAsia="方正小标宋简体" w:hAnsi="方正小标宋简体" w:cs="方正小标宋简体" w:hint="eastAsia"/>
          <w:sz w:val="44"/>
          <w:szCs w:val="44"/>
        </w:rPr>
        <w:t>年春节送温暖活动的通知</w:t>
      </w:r>
    </w:p>
    <w:p w:rsidR="004333BB" w:rsidRPr="00D64A40" w:rsidRDefault="004333BB" w:rsidP="000D7569">
      <w:pPr>
        <w:spacing w:line="600" w:lineRule="exact"/>
        <w:jc w:val="center"/>
        <w:rPr>
          <w:rFonts w:ascii="楷体" w:eastAsia="楷体" w:hAnsi="楷体"/>
          <w:color w:val="000000"/>
          <w:sz w:val="32"/>
          <w:szCs w:val="32"/>
        </w:rPr>
      </w:pPr>
    </w:p>
    <w:p w:rsidR="004333BB" w:rsidRDefault="004333BB" w:rsidP="005D242C">
      <w:pPr>
        <w:spacing w:line="600" w:lineRule="exact"/>
        <w:ind w:firstLineChars="200" w:firstLine="420"/>
        <w:rPr>
          <w:rFonts w:ascii="仿宋_GB2312"/>
          <w:color w:val="000000"/>
        </w:rPr>
      </w:pPr>
    </w:p>
    <w:p w:rsidR="004333BB" w:rsidRDefault="004333BB" w:rsidP="000D7569">
      <w:pPr>
        <w:rPr>
          <w:rFonts w:ascii="仿宋_GB2312" w:eastAsia="仿宋_GB2312" w:hAnsi="仿宋_GB2312" w:cs="仿宋_GB2312"/>
          <w:sz w:val="32"/>
          <w:szCs w:val="32"/>
        </w:rPr>
      </w:pPr>
      <w:r>
        <w:rPr>
          <w:rFonts w:ascii="仿宋_GB2312" w:eastAsia="仿宋_GB2312" w:hAnsi="仿宋_GB2312" w:cs="仿宋_GB2312" w:hint="eastAsia"/>
          <w:sz w:val="32"/>
          <w:szCs w:val="32"/>
        </w:rPr>
        <w:t>各</w:t>
      </w:r>
      <w:r w:rsidR="005D242C">
        <w:rPr>
          <w:rFonts w:ascii="仿宋_GB2312" w:eastAsia="仿宋_GB2312" w:hAnsi="仿宋_GB2312" w:cs="仿宋_GB2312" w:hint="eastAsia"/>
          <w:sz w:val="32"/>
          <w:szCs w:val="32"/>
        </w:rPr>
        <w:t>高校</w:t>
      </w:r>
      <w:r>
        <w:rPr>
          <w:rFonts w:ascii="仿宋_GB2312" w:eastAsia="仿宋_GB2312" w:hAnsi="仿宋_GB2312" w:cs="仿宋_GB2312" w:hint="eastAsia"/>
          <w:sz w:val="32"/>
          <w:szCs w:val="32"/>
        </w:rPr>
        <w:t>工会</w:t>
      </w:r>
      <w:r w:rsidR="005D242C">
        <w:rPr>
          <w:rFonts w:ascii="仿宋_GB2312" w:eastAsia="仿宋_GB2312" w:hAnsi="仿宋_GB2312" w:cs="仿宋_GB2312" w:hint="eastAsia"/>
          <w:sz w:val="32"/>
          <w:szCs w:val="32"/>
        </w:rPr>
        <w:t>和直属工会</w:t>
      </w:r>
      <w:r>
        <w:rPr>
          <w:rFonts w:ascii="仿宋_GB2312" w:eastAsia="仿宋_GB2312" w:hAnsi="仿宋_GB2312" w:cs="仿宋_GB2312" w:hint="eastAsia"/>
          <w:sz w:val="32"/>
          <w:szCs w:val="32"/>
        </w:rPr>
        <w:t>：</w:t>
      </w:r>
    </w:p>
    <w:p w:rsidR="004333BB" w:rsidRDefault="004333BB" w:rsidP="005D242C">
      <w:pPr>
        <w:pStyle w:val="a6"/>
        <w:widowControl/>
        <w:spacing w:before="0" w:beforeAutospacing="0" w:after="0" w:afterAutospacing="0"/>
        <w:ind w:right="30"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为全面贯彻中国工会第十七次全国代表大会和上海市工会第十四代表大会精神，不断深化困难</w:t>
      </w:r>
      <w:r w:rsidR="005D242C">
        <w:rPr>
          <w:rFonts w:ascii="仿宋_GB2312" w:eastAsia="仿宋_GB2312" w:hAnsi="仿宋_GB2312" w:cs="仿宋_GB2312" w:hint="eastAsia"/>
          <w:sz w:val="32"/>
          <w:szCs w:val="32"/>
        </w:rPr>
        <w:t>教</w:t>
      </w:r>
      <w:r>
        <w:rPr>
          <w:rFonts w:ascii="仿宋_GB2312" w:eastAsia="仿宋_GB2312" w:hAnsi="仿宋_GB2312" w:cs="仿宋_GB2312" w:hint="eastAsia"/>
          <w:sz w:val="32"/>
          <w:szCs w:val="32"/>
        </w:rPr>
        <w:t>职工帮扶体系建设，积极做好本</w:t>
      </w:r>
      <w:r w:rsidR="005D242C">
        <w:rPr>
          <w:rFonts w:ascii="仿宋_GB2312" w:eastAsia="仿宋_GB2312" w:hAnsi="仿宋_GB2312" w:cs="仿宋_GB2312" w:hint="eastAsia"/>
          <w:sz w:val="32"/>
          <w:szCs w:val="32"/>
        </w:rPr>
        <w:t>系统</w:t>
      </w:r>
      <w:r>
        <w:rPr>
          <w:rFonts w:ascii="仿宋_GB2312" w:eastAsia="仿宋_GB2312" w:hAnsi="仿宋_GB2312" w:cs="仿宋_GB2312" w:hint="eastAsia"/>
          <w:sz w:val="32"/>
          <w:szCs w:val="32"/>
        </w:rPr>
        <w:t>困难</w:t>
      </w:r>
      <w:r w:rsidR="005D242C">
        <w:rPr>
          <w:rFonts w:ascii="仿宋_GB2312" w:eastAsia="仿宋_GB2312" w:hAnsi="仿宋_GB2312" w:cs="仿宋_GB2312" w:hint="eastAsia"/>
          <w:sz w:val="32"/>
          <w:szCs w:val="32"/>
        </w:rPr>
        <w:t>教</w:t>
      </w:r>
      <w:r>
        <w:rPr>
          <w:rFonts w:ascii="仿宋_GB2312" w:eastAsia="仿宋_GB2312" w:hAnsi="仿宋_GB2312" w:cs="仿宋_GB2312" w:hint="eastAsia"/>
          <w:sz w:val="32"/>
          <w:szCs w:val="32"/>
        </w:rPr>
        <w:t>职工</w:t>
      </w:r>
      <w:r w:rsidR="005D242C">
        <w:rPr>
          <w:rFonts w:ascii="仿宋_GB2312" w:eastAsia="仿宋_GB2312" w:hAnsi="仿宋_GB2312" w:cs="仿宋_GB2312" w:hint="eastAsia"/>
          <w:sz w:val="32"/>
          <w:szCs w:val="32"/>
        </w:rPr>
        <w:t>帮扶</w:t>
      </w:r>
      <w:r>
        <w:rPr>
          <w:rFonts w:ascii="仿宋_GB2312" w:eastAsia="仿宋_GB2312" w:hAnsi="仿宋_GB2312" w:cs="仿宋_GB2312" w:hint="eastAsia"/>
          <w:sz w:val="32"/>
          <w:szCs w:val="32"/>
        </w:rPr>
        <w:t>工作，更大程度满足</w:t>
      </w:r>
      <w:r w:rsidR="005D242C">
        <w:rPr>
          <w:rFonts w:ascii="仿宋_GB2312" w:eastAsia="仿宋_GB2312" w:hAnsi="仿宋_GB2312" w:cs="仿宋_GB2312" w:hint="eastAsia"/>
          <w:sz w:val="32"/>
          <w:szCs w:val="32"/>
        </w:rPr>
        <w:t>教</w:t>
      </w:r>
      <w:r>
        <w:rPr>
          <w:rFonts w:ascii="仿宋_GB2312" w:eastAsia="仿宋_GB2312" w:hAnsi="仿宋_GB2312" w:cs="仿宋_GB2312" w:hint="eastAsia"/>
          <w:sz w:val="32"/>
          <w:szCs w:val="32"/>
        </w:rPr>
        <w:t>职工群众美好生活需要。根据市</w:t>
      </w:r>
      <w:r w:rsidR="005D242C">
        <w:rPr>
          <w:rFonts w:ascii="仿宋_GB2312" w:eastAsia="仿宋_GB2312" w:hAnsi="仿宋_GB2312" w:cs="仿宋_GB2312" w:hint="eastAsia"/>
          <w:sz w:val="32"/>
          <w:szCs w:val="32"/>
        </w:rPr>
        <w:t>总工会</w:t>
      </w:r>
      <w:r>
        <w:rPr>
          <w:rFonts w:ascii="仿宋_GB2312" w:eastAsia="仿宋_GB2312" w:hAnsi="仿宋_GB2312" w:cs="仿宋_GB2312" w:hint="eastAsia"/>
          <w:sz w:val="32"/>
          <w:szCs w:val="32"/>
        </w:rPr>
        <w:t>的要求，上海市</w:t>
      </w:r>
      <w:r w:rsidR="005D242C">
        <w:rPr>
          <w:rFonts w:ascii="仿宋_GB2312" w:eastAsia="仿宋_GB2312" w:hAnsi="仿宋_GB2312" w:cs="仿宋_GB2312" w:hint="eastAsia"/>
          <w:sz w:val="32"/>
          <w:szCs w:val="32"/>
        </w:rPr>
        <w:t>教育</w:t>
      </w:r>
      <w:r>
        <w:rPr>
          <w:rFonts w:ascii="仿宋_GB2312" w:eastAsia="仿宋_GB2312" w:hAnsi="仿宋_GB2312" w:cs="仿宋_GB2312" w:hint="eastAsia"/>
          <w:sz w:val="32"/>
          <w:szCs w:val="32"/>
        </w:rPr>
        <w:t>工会将在</w:t>
      </w:r>
      <w:r>
        <w:rPr>
          <w:rFonts w:ascii="仿宋_GB2312" w:eastAsia="仿宋_GB2312" w:hAnsi="仿宋_GB2312" w:cs="仿宋_GB2312"/>
          <w:sz w:val="32"/>
          <w:szCs w:val="32"/>
        </w:rPr>
        <w:t>2019</w:t>
      </w:r>
      <w:r w:rsidR="005D242C">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春节期间，继续大力开展送温暖活动。现将有关事项通知如下：</w:t>
      </w:r>
    </w:p>
    <w:p w:rsidR="004333BB" w:rsidRPr="009509B2" w:rsidRDefault="004333BB" w:rsidP="000D7569">
      <w:pPr>
        <w:pStyle w:val="a6"/>
        <w:widowControl/>
        <w:spacing w:before="0" w:beforeAutospacing="0" w:after="0" w:afterAutospacing="0"/>
        <w:ind w:right="30" w:firstLine="645"/>
        <w:rPr>
          <w:rFonts w:ascii="黑体" w:eastAsia="黑体" w:hAnsi="黑体" w:cs="楷体_GB2312"/>
          <w:sz w:val="32"/>
          <w:szCs w:val="32"/>
        </w:rPr>
      </w:pPr>
      <w:r w:rsidRPr="009509B2">
        <w:rPr>
          <w:rFonts w:ascii="黑体" w:eastAsia="黑体" w:hAnsi="黑体" w:cs="黑体" w:hint="eastAsia"/>
          <w:color w:val="000000"/>
          <w:sz w:val="32"/>
          <w:szCs w:val="32"/>
        </w:rPr>
        <w:t>一、</w:t>
      </w:r>
      <w:r w:rsidRPr="009509B2">
        <w:rPr>
          <w:rFonts w:ascii="黑体" w:eastAsia="黑体" w:hAnsi="黑体" w:cs="楷体_GB2312" w:hint="eastAsia"/>
          <w:sz w:val="32"/>
          <w:szCs w:val="32"/>
        </w:rPr>
        <w:t>高度重视，精心组织</w:t>
      </w:r>
      <w:r>
        <w:rPr>
          <w:rFonts w:ascii="黑体" w:eastAsia="黑体" w:hAnsi="黑体" w:cs="楷体_GB2312" w:hint="eastAsia"/>
          <w:sz w:val="32"/>
          <w:szCs w:val="32"/>
        </w:rPr>
        <w:t>开展送温暖工作</w:t>
      </w:r>
    </w:p>
    <w:p w:rsidR="004333BB" w:rsidRDefault="004333BB" w:rsidP="000D7569">
      <w:pPr>
        <w:pStyle w:val="a6"/>
        <w:widowControl/>
        <w:spacing w:before="0" w:beforeAutospacing="0" w:after="0" w:afterAutospacing="0"/>
        <w:ind w:right="30" w:firstLine="645"/>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lastRenderedPageBreak/>
        <w:t>送温暖工作是工会传统项目，也是工会品牌项目。围绕构建以精准帮扶为重点的服务</w:t>
      </w:r>
      <w:r w:rsidR="005D242C">
        <w:rPr>
          <w:rFonts w:ascii="仿宋_GB2312" w:eastAsia="仿宋_GB2312" w:hAnsi="仿宋_GB2312" w:cs="仿宋_GB2312" w:hint="eastAsia"/>
          <w:sz w:val="32"/>
          <w:szCs w:val="32"/>
        </w:rPr>
        <w:t>教</w:t>
      </w:r>
      <w:r>
        <w:rPr>
          <w:rFonts w:ascii="仿宋_GB2312" w:eastAsia="仿宋_GB2312" w:hAnsi="仿宋_GB2312" w:cs="仿宋_GB2312" w:hint="eastAsia"/>
          <w:sz w:val="32"/>
          <w:szCs w:val="32"/>
        </w:rPr>
        <w:t>职工工作体系</w:t>
      </w:r>
      <w:r w:rsidRPr="00B72E0C">
        <w:rPr>
          <w:rFonts w:ascii="仿宋_GB2312" w:eastAsia="仿宋_GB2312" w:hAnsi="仿宋_GB2312" w:cs="仿宋_GB2312" w:hint="eastAsia"/>
          <w:sz w:val="32"/>
          <w:szCs w:val="32"/>
        </w:rPr>
        <w:t>，</w:t>
      </w:r>
      <w:r>
        <w:rPr>
          <w:rFonts w:ascii="仿宋_GB2312" w:eastAsia="仿宋_GB2312" w:hAnsi="微软雅黑" w:cs="宋体" w:hint="eastAsia"/>
          <w:spacing w:val="8"/>
          <w:sz w:val="32"/>
          <w:szCs w:val="32"/>
        </w:rPr>
        <w:t>在元旦春节期间，</w:t>
      </w:r>
      <w:r w:rsidRPr="00B72E0C">
        <w:rPr>
          <w:rFonts w:ascii="仿宋_GB2312" w:eastAsia="仿宋_GB2312" w:hAnsi="仿宋_GB2312" w:cs="仿宋_GB2312" w:hint="eastAsia"/>
          <w:sz w:val="32"/>
          <w:szCs w:val="32"/>
        </w:rPr>
        <w:t>各级工会要高度重视送温暖工作，切实加</w:t>
      </w:r>
      <w:r>
        <w:rPr>
          <w:rFonts w:ascii="仿宋_GB2312" w:eastAsia="仿宋_GB2312" w:hAnsi="仿宋_GB2312" w:cs="仿宋_GB2312" w:hint="eastAsia"/>
          <w:sz w:val="32"/>
          <w:szCs w:val="32"/>
        </w:rPr>
        <w:t>强送温暖工作的组织领导</w:t>
      </w:r>
      <w:r w:rsidRPr="000275E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增强关心关爱困难</w:t>
      </w:r>
      <w:r w:rsidR="005D242C">
        <w:rPr>
          <w:rFonts w:ascii="仿宋_GB2312" w:eastAsia="仿宋_GB2312" w:hAnsi="仿宋_GB2312" w:cs="仿宋_GB2312" w:hint="eastAsia"/>
          <w:sz w:val="32"/>
          <w:szCs w:val="32"/>
        </w:rPr>
        <w:t>教</w:t>
      </w:r>
      <w:r>
        <w:rPr>
          <w:rFonts w:ascii="仿宋_GB2312" w:eastAsia="仿宋_GB2312" w:hAnsi="仿宋_GB2312" w:cs="仿宋_GB2312" w:hint="eastAsia"/>
          <w:sz w:val="32"/>
          <w:szCs w:val="32"/>
        </w:rPr>
        <w:t>职工的责任意识。要结合本单位的实际和特点，认真制定送温暖方案，精心组织落实，逐步推动实现送温暖日常化、经常化、常态化，</w:t>
      </w:r>
      <w:r>
        <w:rPr>
          <w:rFonts w:ascii="仿宋_GB2312" w:eastAsia="仿宋_GB2312" w:hAnsi="仿宋_GB2312" w:cs="仿宋_GB2312" w:hint="eastAsia"/>
          <w:color w:val="000000"/>
          <w:sz w:val="32"/>
          <w:szCs w:val="32"/>
        </w:rPr>
        <w:t>建立完善困难</w:t>
      </w:r>
      <w:r w:rsidR="005D242C">
        <w:rPr>
          <w:rFonts w:ascii="仿宋_GB2312" w:eastAsia="仿宋_GB2312" w:hAnsi="仿宋_GB2312" w:cs="仿宋_GB2312" w:hint="eastAsia"/>
          <w:color w:val="000000"/>
          <w:sz w:val="32"/>
          <w:szCs w:val="32"/>
        </w:rPr>
        <w:t>教</w:t>
      </w:r>
      <w:r>
        <w:rPr>
          <w:rFonts w:ascii="仿宋_GB2312" w:eastAsia="仿宋_GB2312" w:hAnsi="仿宋_GB2312" w:cs="仿宋_GB2312" w:hint="eastAsia"/>
          <w:color w:val="000000"/>
          <w:sz w:val="32"/>
          <w:szCs w:val="32"/>
        </w:rPr>
        <w:t>职工帮扶和送温暖慰问相互衔接、层次清晰、各有侧重的帮扶格局。</w:t>
      </w:r>
    </w:p>
    <w:p w:rsidR="004333BB" w:rsidRPr="00D06AE0" w:rsidRDefault="004333BB" w:rsidP="005D242C">
      <w:pPr>
        <w:ind w:firstLineChars="200" w:firstLine="640"/>
        <w:jc w:val="left"/>
        <w:rPr>
          <w:rFonts w:ascii="黑体" w:eastAsia="黑体" w:hAnsi="黑体" w:cs="黑体"/>
          <w:sz w:val="32"/>
          <w:szCs w:val="32"/>
        </w:rPr>
      </w:pPr>
      <w:r w:rsidRPr="00D06AE0">
        <w:rPr>
          <w:rFonts w:ascii="黑体" w:eastAsia="黑体" w:hAnsi="黑体" w:cs="仿宋_GB2312" w:hint="eastAsia"/>
          <w:color w:val="000000"/>
          <w:sz w:val="32"/>
          <w:szCs w:val="32"/>
        </w:rPr>
        <w:t>二、</w:t>
      </w:r>
      <w:r w:rsidRPr="00D06AE0">
        <w:rPr>
          <w:rFonts w:ascii="黑体" w:eastAsia="黑体" w:hAnsi="黑体" w:cs="楷体_GB2312" w:hint="eastAsia"/>
          <w:sz w:val="32"/>
          <w:szCs w:val="32"/>
        </w:rPr>
        <w:t>精准</w:t>
      </w:r>
      <w:r w:rsidR="005D242C">
        <w:rPr>
          <w:rFonts w:ascii="黑体" w:eastAsia="黑体" w:hAnsi="黑体" w:cs="楷体_GB2312" w:hint="eastAsia"/>
          <w:sz w:val="32"/>
          <w:szCs w:val="32"/>
        </w:rPr>
        <w:t>排摸</w:t>
      </w:r>
      <w:r>
        <w:rPr>
          <w:rFonts w:ascii="黑体" w:eastAsia="黑体" w:hAnsi="黑体" w:cs="楷体_GB2312" w:hint="eastAsia"/>
          <w:sz w:val="32"/>
          <w:szCs w:val="32"/>
        </w:rPr>
        <w:t>，分层分级扩大</w:t>
      </w:r>
      <w:r w:rsidRPr="00D06AE0">
        <w:rPr>
          <w:rFonts w:ascii="黑体" w:eastAsia="黑体" w:hAnsi="黑体" w:cs="楷体_GB2312" w:hint="eastAsia"/>
          <w:sz w:val="32"/>
          <w:szCs w:val="32"/>
        </w:rPr>
        <w:t>覆盖面</w:t>
      </w:r>
    </w:p>
    <w:p w:rsidR="004333BB" w:rsidRDefault="004333BB" w:rsidP="005D242C">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“走万家门，知万家情，暖万家心”是工会送温暖工作的核心。各级工会要通过入户走访，</w:t>
      </w:r>
      <w:r w:rsidRPr="00093C29">
        <w:rPr>
          <w:rFonts w:ascii="仿宋_GB2312" w:eastAsia="仿宋_GB2312" w:hAnsi="仿宋_GB2312" w:cs="仿宋_GB2312" w:hint="eastAsia"/>
          <w:color w:val="000000"/>
          <w:sz w:val="32"/>
          <w:szCs w:val="32"/>
        </w:rPr>
        <w:t>重点排</w:t>
      </w:r>
      <w:proofErr w:type="gramStart"/>
      <w:r w:rsidRPr="00093C29">
        <w:rPr>
          <w:rFonts w:ascii="仿宋_GB2312" w:eastAsia="仿宋_GB2312" w:hAnsi="仿宋_GB2312" w:cs="仿宋_GB2312" w:hint="eastAsia"/>
          <w:color w:val="000000"/>
          <w:sz w:val="32"/>
          <w:szCs w:val="32"/>
        </w:rPr>
        <w:t>摸</w:t>
      </w:r>
      <w:r>
        <w:rPr>
          <w:rFonts w:ascii="仿宋_GB2312" w:eastAsia="仿宋_GB2312" w:hAnsi="仿宋_GB2312" w:cs="仿宋_GB2312" w:hint="eastAsia"/>
          <w:color w:val="000000"/>
          <w:sz w:val="32"/>
          <w:szCs w:val="32"/>
        </w:rPr>
        <w:t>困难</w:t>
      </w:r>
      <w:proofErr w:type="gramEnd"/>
      <w:r w:rsidR="005D242C">
        <w:rPr>
          <w:rFonts w:ascii="仿宋_GB2312" w:eastAsia="仿宋_GB2312" w:hAnsi="仿宋_GB2312" w:cs="仿宋_GB2312" w:hint="eastAsia"/>
          <w:color w:val="000000"/>
          <w:sz w:val="32"/>
          <w:szCs w:val="32"/>
        </w:rPr>
        <w:t>教</w:t>
      </w:r>
      <w:r w:rsidRPr="00093C29">
        <w:rPr>
          <w:rFonts w:ascii="仿宋_GB2312" w:eastAsia="仿宋_GB2312" w:hAnsi="仿宋_GB2312" w:cs="仿宋_GB2312" w:hint="eastAsia"/>
          <w:color w:val="000000"/>
          <w:sz w:val="32"/>
          <w:szCs w:val="32"/>
        </w:rPr>
        <w:t>职工的家庭成员、经济来源、收入情况、健康状况、</w:t>
      </w:r>
      <w:proofErr w:type="gramStart"/>
      <w:r w:rsidRPr="00093C29">
        <w:rPr>
          <w:rFonts w:ascii="仿宋_GB2312" w:eastAsia="仿宋_GB2312" w:hAnsi="仿宋_GB2312" w:cs="仿宋_GB2312" w:hint="eastAsia"/>
          <w:color w:val="000000"/>
          <w:sz w:val="32"/>
          <w:szCs w:val="32"/>
        </w:rPr>
        <w:t>致困</w:t>
      </w:r>
      <w:r w:rsidR="005D242C">
        <w:rPr>
          <w:rFonts w:ascii="仿宋_GB2312" w:eastAsia="仿宋_GB2312" w:hAnsi="仿宋_GB2312" w:cs="仿宋_GB2312" w:hint="eastAsia"/>
          <w:color w:val="000000"/>
          <w:sz w:val="32"/>
          <w:szCs w:val="32"/>
        </w:rPr>
        <w:t>原因</w:t>
      </w:r>
      <w:proofErr w:type="gramEnd"/>
      <w:r w:rsidR="005D242C">
        <w:rPr>
          <w:rFonts w:ascii="仿宋_GB2312" w:eastAsia="仿宋_GB2312" w:hAnsi="仿宋_GB2312" w:cs="仿宋_GB2312" w:hint="eastAsia"/>
          <w:color w:val="000000"/>
          <w:sz w:val="32"/>
          <w:szCs w:val="32"/>
        </w:rPr>
        <w:t>和困难程度</w:t>
      </w:r>
      <w:r>
        <w:rPr>
          <w:rFonts w:ascii="仿宋_GB2312" w:eastAsia="仿宋_GB2312" w:hAnsi="仿宋_GB2312" w:cs="仿宋_GB2312" w:hint="eastAsia"/>
          <w:color w:val="000000"/>
          <w:sz w:val="32"/>
          <w:szCs w:val="32"/>
        </w:rPr>
        <w:t>等情况，</w:t>
      </w:r>
      <w:r w:rsidRPr="00093C29">
        <w:rPr>
          <w:rFonts w:ascii="仿宋_GB2312" w:eastAsia="仿宋_GB2312" w:hAnsi="仿宋_GB2312" w:cs="仿宋_GB2312" w:hint="eastAsia"/>
          <w:color w:val="000000"/>
          <w:sz w:val="32"/>
          <w:szCs w:val="32"/>
        </w:rPr>
        <w:t>分类梳理</w:t>
      </w:r>
      <w:r>
        <w:rPr>
          <w:rFonts w:ascii="仿宋_GB2312" w:eastAsia="仿宋_GB2312" w:hAnsi="仿宋" w:hint="eastAsia"/>
          <w:color w:val="000000"/>
          <w:sz w:val="32"/>
          <w:szCs w:val="32"/>
        </w:rPr>
        <w:t>，</w:t>
      </w:r>
      <w:r>
        <w:rPr>
          <w:rFonts w:ascii="仿宋_GB2312" w:eastAsia="仿宋_GB2312" w:hAnsi="仿宋_GB2312" w:cs="仿宋_GB2312" w:hint="eastAsia"/>
          <w:color w:val="000000"/>
          <w:sz w:val="32"/>
          <w:szCs w:val="32"/>
        </w:rPr>
        <w:t>按类别层级及时做好困难</w:t>
      </w:r>
      <w:r w:rsidR="005D242C">
        <w:rPr>
          <w:rFonts w:ascii="仿宋_GB2312" w:eastAsia="仿宋_GB2312" w:hAnsi="仿宋_GB2312" w:cs="仿宋_GB2312" w:hint="eastAsia"/>
          <w:color w:val="000000"/>
          <w:sz w:val="32"/>
          <w:szCs w:val="32"/>
        </w:rPr>
        <w:t>教</w:t>
      </w:r>
      <w:r>
        <w:rPr>
          <w:rFonts w:ascii="仿宋_GB2312" w:eastAsia="仿宋_GB2312" w:hAnsi="仿宋_GB2312" w:cs="仿宋_GB2312" w:hint="eastAsia"/>
          <w:color w:val="000000"/>
          <w:sz w:val="32"/>
          <w:szCs w:val="32"/>
        </w:rPr>
        <w:t>职工建档工作；在调查排摸的基础上，要</w:t>
      </w:r>
      <w:r w:rsidRPr="00093C29">
        <w:rPr>
          <w:rFonts w:ascii="仿宋_GB2312" w:eastAsia="仿宋_GB2312" w:hAnsi="仿宋_GB2312" w:cs="仿宋_GB2312" w:hint="eastAsia"/>
          <w:color w:val="000000"/>
          <w:sz w:val="32"/>
          <w:szCs w:val="32"/>
        </w:rPr>
        <w:t>认真分析</w:t>
      </w:r>
      <w:r>
        <w:rPr>
          <w:rFonts w:ascii="仿宋_GB2312" w:eastAsia="仿宋_GB2312" w:hAnsi="仿宋_GB2312" w:cs="仿宋_GB2312" w:hint="eastAsia"/>
          <w:color w:val="000000"/>
          <w:sz w:val="32"/>
          <w:szCs w:val="32"/>
        </w:rPr>
        <w:t>困难</w:t>
      </w:r>
      <w:r w:rsidR="005D242C">
        <w:rPr>
          <w:rFonts w:ascii="仿宋_GB2312" w:eastAsia="仿宋_GB2312" w:hAnsi="仿宋_GB2312" w:cs="仿宋_GB2312" w:hint="eastAsia"/>
          <w:color w:val="000000"/>
          <w:sz w:val="32"/>
          <w:szCs w:val="32"/>
        </w:rPr>
        <w:t>教</w:t>
      </w:r>
      <w:r w:rsidRPr="00093C29">
        <w:rPr>
          <w:rFonts w:ascii="仿宋_GB2312" w:eastAsia="仿宋_GB2312" w:hAnsi="仿宋_GB2312" w:cs="仿宋_GB2312" w:hint="eastAsia"/>
          <w:color w:val="000000"/>
          <w:sz w:val="32"/>
          <w:szCs w:val="32"/>
        </w:rPr>
        <w:t>职工需求</w:t>
      </w:r>
      <w:r>
        <w:rPr>
          <w:rFonts w:ascii="仿宋_GB2312" w:eastAsia="仿宋_GB2312" w:hAnsi="仿宋_GB2312" w:cs="仿宋_GB2312" w:hint="eastAsia"/>
          <w:color w:val="000000"/>
          <w:sz w:val="32"/>
          <w:szCs w:val="32"/>
        </w:rPr>
        <w:t>，普遍建立联系人制度，全面落实本</w:t>
      </w:r>
      <w:r w:rsidR="005D242C">
        <w:rPr>
          <w:rFonts w:ascii="仿宋_GB2312" w:eastAsia="仿宋_GB2312" w:hAnsi="仿宋_GB2312" w:cs="仿宋_GB2312" w:hint="eastAsia"/>
          <w:color w:val="000000"/>
          <w:sz w:val="32"/>
          <w:szCs w:val="32"/>
        </w:rPr>
        <w:t>单位</w:t>
      </w:r>
      <w:r>
        <w:rPr>
          <w:rFonts w:ascii="仿宋_GB2312" w:eastAsia="仿宋_GB2312" w:hAnsi="仿宋_GB2312" w:cs="仿宋_GB2312" w:hint="eastAsia"/>
          <w:color w:val="000000"/>
          <w:sz w:val="32"/>
          <w:szCs w:val="32"/>
        </w:rPr>
        <w:t>困难</w:t>
      </w:r>
      <w:r w:rsidR="005D242C">
        <w:rPr>
          <w:rFonts w:ascii="仿宋_GB2312" w:eastAsia="仿宋_GB2312" w:hAnsi="仿宋_GB2312" w:cs="仿宋_GB2312" w:hint="eastAsia"/>
          <w:color w:val="000000"/>
          <w:sz w:val="32"/>
          <w:szCs w:val="32"/>
        </w:rPr>
        <w:t>教</w:t>
      </w:r>
      <w:r>
        <w:rPr>
          <w:rFonts w:ascii="仿宋_GB2312" w:eastAsia="仿宋_GB2312" w:hAnsi="仿宋_GB2312" w:cs="仿宋_GB2312" w:hint="eastAsia"/>
          <w:color w:val="000000"/>
          <w:sz w:val="32"/>
          <w:szCs w:val="32"/>
        </w:rPr>
        <w:t>职工解困脱困责任制，实现结对帮扶全面覆盖，并根据</w:t>
      </w:r>
      <w:r>
        <w:rPr>
          <w:rFonts w:ascii="仿宋_GB2312" w:eastAsia="仿宋_GB2312" w:hAnsi="仿宋" w:hint="eastAsia"/>
          <w:color w:val="000000"/>
          <w:sz w:val="32"/>
          <w:szCs w:val="32"/>
        </w:rPr>
        <w:t>实际需求，</w:t>
      </w:r>
      <w:r>
        <w:rPr>
          <w:rFonts w:ascii="仿宋_GB2312" w:eastAsia="仿宋_GB2312" w:hint="eastAsia"/>
          <w:color w:val="000000"/>
          <w:sz w:val="32"/>
          <w:szCs w:val="32"/>
        </w:rPr>
        <w:t>有针对性地制定帮扶计划和措施，帮助他们解决实际困难和问题</w:t>
      </w:r>
      <w:r>
        <w:rPr>
          <w:rFonts w:ascii="仿宋_GB2312" w:eastAsia="仿宋_GB2312" w:hAnsi="仿宋_GB2312" w:cs="仿宋_GB2312" w:hint="eastAsia"/>
          <w:color w:val="000000"/>
          <w:sz w:val="32"/>
          <w:szCs w:val="32"/>
        </w:rPr>
        <w:t>。</w:t>
      </w:r>
    </w:p>
    <w:p w:rsidR="004333BB" w:rsidRPr="00D833A2" w:rsidRDefault="004333BB" w:rsidP="005D242C">
      <w:pPr>
        <w:ind w:firstLineChars="200" w:firstLine="640"/>
        <w:rPr>
          <w:rFonts w:ascii="黑体" w:eastAsia="黑体" w:hAnsi="黑体" w:cs="仿宋_GB2312"/>
          <w:color w:val="000000"/>
          <w:sz w:val="32"/>
          <w:szCs w:val="32"/>
        </w:rPr>
      </w:pPr>
      <w:r w:rsidRPr="00D833A2">
        <w:rPr>
          <w:rFonts w:ascii="黑体" w:eastAsia="黑体" w:hAnsi="黑体" w:cs="仿宋_GB2312" w:hint="eastAsia"/>
          <w:color w:val="000000"/>
          <w:sz w:val="32"/>
          <w:szCs w:val="32"/>
        </w:rPr>
        <w:t>三、加大力度，</w:t>
      </w:r>
      <w:r>
        <w:rPr>
          <w:rFonts w:ascii="黑体" w:eastAsia="黑体" w:hAnsi="黑体" w:cs="仿宋_GB2312" w:hint="eastAsia"/>
          <w:color w:val="000000"/>
          <w:sz w:val="32"/>
          <w:szCs w:val="32"/>
        </w:rPr>
        <w:t>凸显送温暖工作的向心力</w:t>
      </w:r>
    </w:p>
    <w:p w:rsidR="004333BB" w:rsidRDefault="004333BB" w:rsidP="005D242C">
      <w:pPr>
        <w:ind w:firstLineChars="200" w:firstLine="640"/>
        <w:rPr>
          <w:rFonts w:ascii="仿宋_GB2312" w:eastAsia="仿宋_GB2312"/>
          <w:color w:val="000000"/>
          <w:sz w:val="32"/>
          <w:szCs w:val="32"/>
        </w:rPr>
      </w:pPr>
      <w:r>
        <w:rPr>
          <w:rFonts w:ascii="仿宋_GB2312" w:eastAsia="仿宋_GB2312" w:hint="eastAsia"/>
          <w:color w:val="000000"/>
          <w:sz w:val="32"/>
          <w:szCs w:val="32"/>
        </w:rPr>
        <w:t>各级工会要以开展送温暖活动为契机，在做好建档困难</w:t>
      </w:r>
      <w:r w:rsidR="005D242C">
        <w:rPr>
          <w:rFonts w:ascii="仿宋_GB2312" w:eastAsia="仿宋_GB2312" w:hint="eastAsia"/>
          <w:color w:val="000000"/>
          <w:sz w:val="32"/>
          <w:szCs w:val="32"/>
        </w:rPr>
        <w:t>教</w:t>
      </w:r>
      <w:r>
        <w:rPr>
          <w:rFonts w:ascii="仿宋_GB2312" w:eastAsia="仿宋_GB2312" w:hint="eastAsia"/>
          <w:color w:val="000000"/>
          <w:sz w:val="32"/>
          <w:szCs w:val="32"/>
        </w:rPr>
        <w:t>职工常态化帮扶、帮助其解困脱困的基础上，深入困难劳模、因病致贫、工伤与职业病致残、因公牺牲、遭受各类灾害或突发意外等生活困难</w:t>
      </w:r>
      <w:r w:rsidR="005D242C">
        <w:rPr>
          <w:rFonts w:ascii="仿宋_GB2312" w:eastAsia="仿宋_GB2312" w:hint="eastAsia"/>
          <w:color w:val="000000"/>
          <w:sz w:val="32"/>
          <w:szCs w:val="32"/>
        </w:rPr>
        <w:t>教</w:t>
      </w:r>
      <w:r>
        <w:rPr>
          <w:rFonts w:ascii="仿宋_GB2312" w:eastAsia="仿宋_GB2312" w:hint="eastAsia"/>
          <w:color w:val="000000"/>
          <w:sz w:val="32"/>
          <w:szCs w:val="32"/>
        </w:rPr>
        <w:t>职工家庭，了解其生活状况和实际需求，帮助解决</w:t>
      </w:r>
      <w:r>
        <w:rPr>
          <w:rFonts w:ascii="仿宋_GB2312" w:eastAsia="仿宋_GB2312" w:hint="eastAsia"/>
          <w:color w:val="000000"/>
          <w:sz w:val="32"/>
          <w:szCs w:val="32"/>
        </w:rPr>
        <w:lastRenderedPageBreak/>
        <w:t>生活困难问题；要组织力量深入到基层</w:t>
      </w:r>
      <w:r w:rsidR="005D242C">
        <w:rPr>
          <w:rFonts w:ascii="仿宋_GB2312" w:eastAsia="仿宋_GB2312" w:hint="eastAsia"/>
          <w:color w:val="000000"/>
          <w:sz w:val="32"/>
          <w:szCs w:val="32"/>
        </w:rPr>
        <w:t>教学科研</w:t>
      </w:r>
      <w:r>
        <w:rPr>
          <w:rFonts w:ascii="仿宋_GB2312" w:eastAsia="仿宋_GB2312" w:hint="eastAsia"/>
          <w:color w:val="000000"/>
          <w:sz w:val="32"/>
          <w:szCs w:val="32"/>
        </w:rPr>
        <w:t>一线、对劳模工匠、先进模范人物、重点学科</w:t>
      </w:r>
      <w:r w:rsidR="005D242C">
        <w:rPr>
          <w:rFonts w:ascii="仿宋_GB2312" w:eastAsia="仿宋_GB2312" w:hint="eastAsia"/>
          <w:color w:val="000000"/>
          <w:sz w:val="32"/>
          <w:szCs w:val="32"/>
        </w:rPr>
        <w:t>和骨干</w:t>
      </w:r>
      <w:r>
        <w:rPr>
          <w:rFonts w:ascii="仿宋_GB2312" w:eastAsia="仿宋_GB2312" w:hint="eastAsia"/>
          <w:color w:val="000000"/>
          <w:sz w:val="32"/>
          <w:szCs w:val="32"/>
        </w:rPr>
        <w:t>带头人、派驻挂职干部、坚守岗位一线</w:t>
      </w:r>
      <w:r w:rsidR="005D242C">
        <w:rPr>
          <w:rFonts w:ascii="仿宋_GB2312" w:eastAsia="仿宋_GB2312" w:hint="eastAsia"/>
          <w:color w:val="000000"/>
          <w:sz w:val="32"/>
          <w:szCs w:val="32"/>
        </w:rPr>
        <w:t>教</w:t>
      </w:r>
      <w:r>
        <w:rPr>
          <w:rFonts w:ascii="仿宋_GB2312" w:eastAsia="仿宋_GB2312" w:hint="eastAsia"/>
          <w:color w:val="000000"/>
          <w:sz w:val="32"/>
          <w:szCs w:val="32"/>
        </w:rPr>
        <w:t>职工等进行走访慰问，对节日不能回家的一线</w:t>
      </w:r>
      <w:r w:rsidR="005D242C">
        <w:rPr>
          <w:rFonts w:ascii="仿宋_GB2312" w:eastAsia="仿宋_GB2312" w:hint="eastAsia"/>
          <w:color w:val="000000"/>
          <w:sz w:val="32"/>
          <w:szCs w:val="32"/>
        </w:rPr>
        <w:t>教</w:t>
      </w:r>
      <w:r>
        <w:rPr>
          <w:rFonts w:ascii="仿宋_GB2312" w:eastAsia="仿宋_GB2312" w:hint="eastAsia"/>
          <w:color w:val="000000"/>
          <w:sz w:val="32"/>
          <w:szCs w:val="32"/>
        </w:rPr>
        <w:t>职工、青年职工组织文化活动，丰富节日生活；</w:t>
      </w:r>
      <w:r>
        <w:rPr>
          <w:rFonts w:ascii="仿宋_GB2312" w:eastAsia="仿宋_GB2312" w:hint="eastAsia"/>
          <w:sz w:val="32"/>
          <w:szCs w:val="32"/>
        </w:rPr>
        <w:t>要结合走访慰问活动，重点聚焦</w:t>
      </w:r>
      <w:r w:rsidR="005D242C">
        <w:rPr>
          <w:rFonts w:ascii="仿宋_GB2312" w:eastAsia="仿宋_GB2312" w:hint="eastAsia"/>
          <w:sz w:val="32"/>
          <w:szCs w:val="32"/>
        </w:rPr>
        <w:t>教</w:t>
      </w:r>
      <w:r w:rsidRPr="008A49BD">
        <w:rPr>
          <w:rFonts w:ascii="仿宋_GB2312" w:eastAsia="仿宋_GB2312" w:hint="eastAsia"/>
          <w:sz w:val="32"/>
          <w:szCs w:val="32"/>
        </w:rPr>
        <w:t>职工群众最困难</w:t>
      </w:r>
      <w:proofErr w:type="gramStart"/>
      <w:r w:rsidRPr="008A49BD">
        <w:rPr>
          <w:rFonts w:ascii="仿宋_GB2312" w:eastAsia="仿宋_GB2312" w:hint="eastAsia"/>
          <w:sz w:val="32"/>
          <w:szCs w:val="32"/>
        </w:rPr>
        <w:t>最</w:t>
      </w:r>
      <w:proofErr w:type="gramEnd"/>
      <w:r w:rsidRPr="008A49BD">
        <w:rPr>
          <w:rFonts w:ascii="仿宋_GB2312" w:eastAsia="仿宋_GB2312" w:hint="eastAsia"/>
          <w:sz w:val="32"/>
          <w:szCs w:val="32"/>
        </w:rPr>
        <w:t>忧虑最急迫的实际问题</w:t>
      </w:r>
      <w:r>
        <w:rPr>
          <w:rFonts w:ascii="仿宋_GB2312" w:eastAsia="仿宋_GB2312" w:hint="eastAsia"/>
          <w:sz w:val="32"/>
          <w:szCs w:val="32"/>
        </w:rPr>
        <w:t>，对本单位贯彻落实各项民生政策情况进行调研，提出解决问题的措施和建议，及时向</w:t>
      </w:r>
      <w:r w:rsidRPr="005C77FB">
        <w:rPr>
          <w:rFonts w:ascii="仿宋_GB2312" w:eastAsia="仿宋_GB2312" w:hint="eastAsia"/>
          <w:sz w:val="32"/>
          <w:szCs w:val="32"/>
        </w:rPr>
        <w:t>党委</w:t>
      </w:r>
      <w:r>
        <w:rPr>
          <w:rFonts w:ascii="仿宋_GB2312" w:eastAsia="仿宋_GB2312" w:hint="eastAsia"/>
          <w:sz w:val="32"/>
          <w:szCs w:val="32"/>
        </w:rPr>
        <w:t>、行政反映</w:t>
      </w:r>
      <w:r w:rsidR="005D242C">
        <w:rPr>
          <w:rFonts w:ascii="仿宋_GB2312" w:eastAsia="仿宋_GB2312" w:hint="eastAsia"/>
          <w:sz w:val="32"/>
          <w:szCs w:val="32"/>
        </w:rPr>
        <w:t>教</w:t>
      </w:r>
      <w:r>
        <w:rPr>
          <w:rFonts w:ascii="仿宋_GB2312" w:eastAsia="仿宋_GB2312" w:hint="eastAsia"/>
          <w:sz w:val="32"/>
          <w:szCs w:val="32"/>
        </w:rPr>
        <w:t>职工的利益诉求，积极参与并推动</w:t>
      </w:r>
      <w:r w:rsidR="005D242C">
        <w:rPr>
          <w:rFonts w:ascii="仿宋_GB2312" w:eastAsia="仿宋_GB2312" w:hint="eastAsia"/>
          <w:sz w:val="32"/>
          <w:szCs w:val="32"/>
        </w:rPr>
        <w:t>行政</w:t>
      </w:r>
      <w:r>
        <w:rPr>
          <w:rFonts w:ascii="仿宋_GB2312" w:eastAsia="仿宋_GB2312" w:hint="eastAsia"/>
          <w:sz w:val="32"/>
          <w:szCs w:val="32"/>
        </w:rPr>
        <w:t>完善相关政策措施和办法规定。</w:t>
      </w:r>
    </w:p>
    <w:p w:rsidR="004333BB" w:rsidRPr="003E2AAB" w:rsidRDefault="004333BB" w:rsidP="005D242C">
      <w:pPr>
        <w:ind w:firstLineChars="200" w:firstLine="640"/>
        <w:rPr>
          <w:rFonts w:ascii="黑体" w:eastAsia="黑体" w:hAnsi="黑体" w:cs="仿宋_GB2312"/>
          <w:color w:val="000000"/>
          <w:sz w:val="32"/>
          <w:szCs w:val="32"/>
        </w:rPr>
      </w:pPr>
      <w:r w:rsidRPr="003E2AAB">
        <w:rPr>
          <w:rFonts w:ascii="黑体" w:eastAsia="黑体" w:hAnsi="黑体" w:hint="eastAsia"/>
          <w:color w:val="000000"/>
          <w:sz w:val="32"/>
          <w:szCs w:val="32"/>
        </w:rPr>
        <w:t>四、传承品牌，</w:t>
      </w:r>
      <w:r w:rsidRPr="003E2AAB">
        <w:rPr>
          <w:rFonts w:ascii="黑体" w:eastAsia="黑体" w:hAnsi="黑体" w:cs="仿宋_GB2312" w:hint="eastAsia"/>
          <w:color w:val="000000"/>
          <w:sz w:val="32"/>
          <w:szCs w:val="32"/>
        </w:rPr>
        <w:t>提升送温暖工作的影响力</w:t>
      </w:r>
    </w:p>
    <w:p w:rsidR="004333BB" w:rsidRDefault="004333BB" w:rsidP="005D242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各级工会</w:t>
      </w:r>
      <w:r w:rsidRPr="006F0F94">
        <w:rPr>
          <w:rFonts w:ascii="仿宋_GB2312" w:eastAsia="仿宋_GB2312" w:hint="eastAsia"/>
          <w:sz w:val="32"/>
          <w:szCs w:val="32"/>
        </w:rPr>
        <w:t>要</w:t>
      </w:r>
      <w:r>
        <w:rPr>
          <w:rFonts w:ascii="仿宋_GB2312" w:eastAsia="仿宋_GB2312" w:hAnsi="仿宋_GB2312" w:cs="仿宋_GB2312" w:hint="eastAsia"/>
          <w:color w:val="000000"/>
          <w:sz w:val="32"/>
          <w:szCs w:val="32"/>
        </w:rPr>
        <w:t>在</w:t>
      </w:r>
      <w:r>
        <w:rPr>
          <w:rFonts w:ascii="仿宋_GB2312" w:eastAsia="仿宋_GB2312" w:hAnsi="仿宋" w:hint="eastAsia"/>
          <w:color w:val="000000"/>
          <w:sz w:val="32"/>
          <w:szCs w:val="32"/>
        </w:rPr>
        <w:t>做好</w:t>
      </w:r>
      <w:r>
        <w:rPr>
          <w:rFonts w:ascii="仿宋_GB2312" w:eastAsia="仿宋_GB2312" w:hAnsi="仿宋" w:hint="eastAsia"/>
          <w:bCs/>
          <w:color w:val="000000"/>
          <w:sz w:val="32"/>
          <w:szCs w:val="32"/>
        </w:rPr>
        <w:t>困难</w:t>
      </w:r>
      <w:r w:rsidR="005D242C">
        <w:rPr>
          <w:rFonts w:ascii="仿宋_GB2312" w:eastAsia="仿宋_GB2312" w:hAnsi="仿宋" w:hint="eastAsia"/>
          <w:bCs/>
          <w:color w:val="000000"/>
          <w:sz w:val="32"/>
          <w:szCs w:val="32"/>
        </w:rPr>
        <w:t>教</w:t>
      </w:r>
      <w:r>
        <w:rPr>
          <w:rFonts w:ascii="仿宋_GB2312" w:eastAsia="仿宋_GB2312" w:hAnsi="仿宋" w:hint="eastAsia"/>
          <w:bCs/>
          <w:color w:val="000000"/>
          <w:sz w:val="32"/>
          <w:szCs w:val="32"/>
        </w:rPr>
        <w:t>职工帮扶金、劳模特殊困难帮扶金</w:t>
      </w:r>
      <w:r w:rsidR="005D242C">
        <w:rPr>
          <w:rFonts w:ascii="仿宋_GB2312" w:eastAsia="仿宋_GB2312" w:hAnsi="仿宋" w:hint="eastAsia"/>
          <w:bCs/>
          <w:color w:val="000000"/>
          <w:sz w:val="32"/>
          <w:szCs w:val="32"/>
        </w:rPr>
        <w:t>、教职工重大病援助金等</w:t>
      </w:r>
      <w:r>
        <w:rPr>
          <w:rFonts w:ascii="仿宋_GB2312" w:eastAsia="仿宋_GB2312" w:hAnsi="仿宋" w:hint="eastAsia"/>
          <w:bCs/>
          <w:color w:val="000000"/>
          <w:sz w:val="32"/>
          <w:szCs w:val="32"/>
        </w:rPr>
        <w:t>发放工作</w:t>
      </w:r>
      <w:r>
        <w:rPr>
          <w:rFonts w:ascii="仿宋_GB2312" w:eastAsia="仿宋_GB2312" w:hAnsi="仿宋" w:hint="eastAsia"/>
          <w:color w:val="000000"/>
          <w:sz w:val="32"/>
          <w:szCs w:val="32"/>
        </w:rPr>
        <w:t>的基础上，</w:t>
      </w:r>
      <w:r>
        <w:rPr>
          <w:rFonts w:ascii="仿宋_GB2312" w:eastAsia="仿宋_GB2312" w:hint="eastAsia"/>
          <w:sz w:val="32"/>
          <w:szCs w:val="32"/>
        </w:rPr>
        <w:t>突出送温暖活动的人文关怀，注重</w:t>
      </w:r>
      <w:r w:rsidRPr="006F0F94">
        <w:rPr>
          <w:rFonts w:ascii="仿宋_GB2312" w:eastAsia="仿宋_GB2312" w:hint="eastAsia"/>
          <w:sz w:val="32"/>
          <w:szCs w:val="32"/>
        </w:rPr>
        <w:t>整合各类资源，</w:t>
      </w:r>
      <w:r>
        <w:rPr>
          <w:rFonts w:ascii="仿宋_GB2312" w:eastAsia="仿宋_GB2312" w:hint="eastAsia"/>
          <w:sz w:val="32"/>
          <w:szCs w:val="32"/>
        </w:rPr>
        <w:t>充分发挥现有“户外职工</w:t>
      </w:r>
      <w:r w:rsidRPr="006F0F94">
        <w:rPr>
          <w:rFonts w:ascii="仿宋_GB2312" w:eastAsia="仿宋_GB2312" w:hint="eastAsia"/>
          <w:sz w:val="32"/>
          <w:szCs w:val="32"/>
        </w:rPr>
        <w:t>爱心接力站</w:t>
      </w:r>
      <w:r>
        <w:rPr>
          <w:rFonts w:ascii="仿宋_GB2312" w:eastAsia="仿宋_GB2312" w:hint="eastAsia"/>
          <w:sz w:val="32"/>
          <w:szCs w:val="32"/>
        </w:rPr>
        <w:t>”</w:t>
      </w:r>
      <w:r w:rsidRPr="006F0F94">
        <w:rPr>
          <w:rFonts w:ascii="仿宋_GB2312" w:eastAsia="仿宋_GB2312" w:hint="eastAsia"/>
          <w:sz w:val="32"/>
          <w:szCs w:val="32"/>
        </w:rPr>
        <w:t>、</w:t>
      </w:r>
      <w:r>
        <w:rPr>
          <w:rFonts w:ascii="仿宋_GB2312" w:eastAsia="仿宋_GB2312" w:hint="eastAsia"/>
          <w:sz w:val="32"/>
          <w:szCs w:val="32"/>
        </w:rPr>
        <w:t>“爱心</w:t>
      </w:r>
      <w:r w:rsidRPr="006F0F94">
        <w:rPr>
          <w:rFonts w:ascii="仿宋_GB2312" w:eastAsia="仿宋_GB2312" w:hint="eastAsia"/>
          <w:sz w:val="32"/>
          <w:szCs w:val="32"/>
        </w:rPr>
        <w:t>妈咪小屋</w:t>
      </w:r>
      <w:r>
        <w:rPr>
          <w:rFonts w:ascii="仿宋_GB2312" w:eastAsia="仿宋_GB2312" w:hint="eastAsia"/>
          <w:sz w:val="32"/>
          <w:szCs w:val="32"/>
        </w:rPr>
        <w:t>”等特色鲜明、具有普惠性的实事项目的辐射效应，并全力推进</w:t>
      </w:r>
      <w:r w:rsidRPr="00093C29">
        <w:rPr>
          <w:rFonts w:ascii="仿宋_GB2312" w:eastAsia="仿宋_GB2312" w:hAnsi="仿宋_GB2312" w:cs="仿宋_GB2312" w:hint="eastAsia"/>
          <w:color w:val="000000"/>
          <w:sz w:val="32"/>
          <w:szCs w:val="32"/>
        </w:rPr>
        <w:t>以</w:t>
      </w:r>
      <w:r>
        <w:rPr>
          <w:rFonts w:ascii="仿宋_GB2312" w:eastAsia="仿宋_GB2312" w:hAnsi="仿宋_GB2312" w:cs="仿宋_GB2312" w:hint="eastAsia"/>
          <w:color w:val="000000"/>
          <w:sz w:val="32"/>
          <w:szCs w:val="32"/>
        </w:rPr>
        <w:t>困难</w:t>
      </w:r>
      <w:r w:rsidR="005D242C">
        <w:rPr>
          <w:rFonts w:ascii="仿宋_GB2312" w:eastAsia="仿宋_GB2312" w:hAnsi="仿宋_GB2312" w:cs="仿宋_GB2312" w:hint="eastAsia"/>
          <w:color w:val="000000"/>
          <w:sz w:val="32"/>
          <w:szCs w:val="32"/>
        </w:rPr>
        <w:t>教</w:t>
      </w:r>
      <w:r w:rsidRPr="00093C29">
        <w:rPr>
          <w:rFonts w:ascii="仿宋_GB2312" w:eastAsia="仿宋_GB2312" w:hAnsi="仿宋_GB2312" w:cs="仿宋_GB2312" w:hint="eastAsia"/>
          <w:color w:val="000000"/>
          <w:sz w:val="32"/>
          <w:szCs w:val="32"/>
        </w:rPr>
        <w:t>职工需求为导向，创新</w:t>
      </w:r>
      <w:r>
        <w:rPr>
          <w:rFonts w:ascii="仿宋_GB2312" w:eastAsia="仿宋_GB2312" w:hAnsi="仿宋_GB2312" w:cs="仿宋_GB2312" w:hint="eastAsia"/>
          <w:color w:val="000000"/>
          <w:sz w:val="32"/>
          <w:szCs w:val="32"/>
        </w:rPr>
        <w:t>帮扶载体，不断丰富活动内涵，倡导开展</w:t>
      </w:r>
      <w:r w:rsidR="005D242C">
        <w:rPr>
          <w:rFonts w:ascii="仿宋_GB2312" w:eastAsia="仿宋_GB2312" w:hAnsi="仿宋_GB2312" w:cs="仿宋_GB2312" w:hint="eastAsia"/>
          <w:color w:val="000000"/>
          <w:sz w:val="32"/>
          <w:szCs w:val="32"/>
        </w:rPr>
        <w:t>爱心</w:t>
      </w:r>
      <w:r>
        <w:rPr>
          <w:rFonts w:ascii="仿宋_GB2312" w:eastAsia="仿宋_GB2312" w:hAnsi="仿宋_GB2312" w:cs="仿宋_GB2312" w:hint="eastAsia"/>
          <w:color w:val="000000"/>
          <w:sz w:val="32"/>
          <w:szCs w:val="32"/>
        </w:rPr>
        <w:t>“</w:t>
      </w:r>
      <w:r w:rsidR="005D242C">
        <w:rPr>
          <w:rFonts w:ascii="仿宋_GB2312" w:eastAsia="仿宋_GB2312" w:hAnsi="仿宋_GB2312" w:cs="仿宋_GB2312" w:hint="eastAsia"/>
          <w:color w:val="000000"/>
          <w:sz w:val="32"/>
          <w:szCs w:val="32"/>
        </w:rPr>
        <w:t>一日捐</w:t>
      </w:r>
      <w:r>
        <w:rPr>
          <w:rFonts w:ascii="仿宋_GB2312" w:eastAsia="仿宋_GB2312" w:hAnsi="仿宋_GB2312" w:cs="仿宋_GB2312" w:hint="eastAsia"/>
          <w:color w:val="000000"/>
          <w:sz w:val="32"/>
          <w:szCs w:val="32"/>
        </w:rPr>
        <w:t>”活动，</w:t>
      </w:r>
      <w:r>
        <w:rPr>
          <w:rFonts w:ascii="仿宋_GB2312" w:eastAsia="仿宋_GB2312" w:hAnsi="仿宋_GB2312" w:cs="仿宋_GB2312" w:hint="eastAsia"/>
          <w:sz w:val="32"/>
          <w:szCs w:val="32"/>
        </w:rPr>
        <w:t>制定有针对性的</w:t>
      </w:r>
      <w:r w:rsidR="005D242C">
        <w:rPr>
          <w:rFonts w:ascii="仿宋_GB2312" w:eastAsia="仿宋_GB2312" w:hAnsi="仿宋_GB2312" w:cs="仿宋_GB2312" w:hint="eastAsia"/>
          <w:sz w:val="32"/>
          <w:szCs w:val="32"/>
        </w:rPr>
        <w:t>互助互济帮扶</w:t>
      </w:r>
      <w:r>
        <w:rPr>
          <w:rFonts w:ascii="仿宋_GB2312" w:eastAsia="仿宋_GB2312" w:hAnsi="仿宋_GB2312" w:cs="仿宋_GB2312" w:hint="eastAsia"/>
          <w:sz w:val="32"/>
          <w:szCs w:val="32"/>
        </w:rPr>
        <w:t>，</w:t>
      </w:r>
      <w:r w:rsidR="005D242C">
        <w:rPr>
          <w:rFonts w:ascii="仿宋_GB2312" w:eastAsia="仿宋_GB2312" w:hAnsi="仿宋_GB2312" w:cs="仿宋_GB2312" w:hint="eastAsia"/>
          <w:color w:val="000000"/>
          <w:sz w:val="32"/>
          <w:szCs w:val="32"/>
        </w:rPr>
        <w:t>广辟</w:t>
      </w:r>
      <w:r w:rsidR="005D242C" w:rsidRPr="00705435">
        <w:rPr>
          <w:rFonts w:ascii="仿宋_GB2312" w:eastAsia="仿宋_GB2312" w:hAnsi="仿宋_GB2312" w:cs="仿宋_GB2312" w:hint="eastAsia"/>
          <w:color w:val="000000"/>
          <w:sz w:val="32"/>
          <w:szCs w:val="32"/>
        </w:rPr>
        <w:t>渠道筹措</w:t>
      </w:r>
      <w:r w:rsidR="005D242C">
        <w:rPr>
          <w:rFonts w:ascii="仿宋_GB2312" w:eastAsia="仿宋_GB2312" w:hAnsi="仿宋_GB2312" w:cs="仿宋_GB2312" w:hint="eastAsia"/>
          <w:color w:val="000000"/>
          <w:sz w:val="32"/>
          <w:szCs w:val="32"/>
        </w:rPr>
        <w:t>送温暖</w:t>
      </w:r>
      <w:r w:rsidR="005D242C" w:rsidRPr="00705435">
        <w:rPr>
          <w:rFonts w:ascii="仿宋_GB2312" w:eastAsia="仿宋_GB2312" w:hAnsi="仿宋_GB2312" w:cs="仿宋_GB2312" w:hint="eastAsia"/>
          <w:color w:val="000000"/>
          <w:sz w:val="32"/>
          <w:szCs w:val="32"/>
        </w:rPr>
        <w:t>资金</w:t>
      </w:r>
      <w:r w:rsidR="005D242C">
        <w:rPr>
          <w:rFonts w:ascii="仿宋_GB2312" w:eastAsia="仿宋_GB2312" w:hAnsi="仿宋_GB2312" w:cs="仿宋_GB2312" w:hint="eastAsia"/>
          <w:color w:val="000000"/>
          <w:sz w:val="32"/>
          <w:szCs w:val="32"/>
        </w:rPr>
        <w:t>，并</w:t>
      </w:r>
      <w:r w:rsidR="005D242C" w:rsidRPr="00705435">
        <w:rPr>
          <w:rFonts w:ascii="仿宋_GB2312" w:eastAsia="仿宋_GB2312" w:hAnsi="仿宋_GB2312" w:cs="仿宋_GB2312" w:hint="eastAsia"/>
          <w:color w:val="000000"/>
          <w:sz w:val="32"/>
          <w:szCs w:val="32"/>
        </w:rPr>
        <w:t>在争取行政资金支持的基础上，</w:t>
      </w:r>
      <w:r w:rsidR="005D242C" w:rsidRPr="0061370D">
        <w:rPr>
          <w:rFonts w:ascii="仿宋_GB2312" w:eastAsia="仿宋_GB2312" w:hAnsi="仿宋_GB2312" w:cs="仿宋_GB2312" w:hint="eastAsia"/>
          <w:color w:val="000000"/>
          <w:sz w:val="32"/>
          <w:szCs w:val="32"/>
        </w:rPr>
        <w:t>探索推广购买社会组织服务</w:t>
      </w:r>
      <w:r w:rsidR="005D242C">
        <w:rPr>
          <w:rFonts w:ascii="仿宋_GB2312" w:eastAsia="仿宋_GB2312" w:hAnsi="仿宋_GB2312" w:cs="仿宋_GB2312" w:hint="eastAsia"/>
          <w:color w:val="000000"/>
          <w:sz w:val="32"/>
          <w:szCs w:val="32"/>
        </w:rPr>
        <w:t>，</w:t>
      </w:r>
      <w:r w:rsidR="005D242C" w:rsidRPr="0061370D">
        <w:rPr>
          <w:rFonts w:ascii="仿宋_GB2312" w:eastAsia="仿宋_GB2312" w:hAnsi="仿宋_GB2312" w:cs="仿宋_GB2312" w:hint="eastAsia"/>
          <w:color w:val="000000"/>
          <w:sz w:val="32"/>
          <w:szCs w:val="32"/>
        </w:rPr>
        <w:t>推动更多的社会资源共同参与送温暖活动</w:t>
      </w:r>
      <w:r>
        <w:rPr>
          <w:rFonts w:ascii="仿宋_GB2312" w:eastAsia="仿宋_GB2312" w:hAnsi="仿宋_GB2312" w:cs="仿宋_GB2312" w:hint="eastAsia"/>
          <w:color w:val="000000"/>
          <w:sz w:val="32"/>
          <w:szCs w:val="32"/>
        </w:rPr>
        <w:t>为困难</w:t>
      </w:r>
      <w:r w:rsidR="005D242C">
        <w:rPr>
          <w:rFonts w:ascii="仿宋_GB2312" w:eastAsia="仿宋_GB2312" w:hAnsi="仿宋_GB2312" w:cs="仿宋_GB2312" w:hint="eastAsia"/>
          <w:color w:val="000000"/>
          <w:sz w:val="32"/>
          <w:szCs w:val="32"/>
        </w:rPr>
        <w:t>教</w:t>
      </w:r>
      <w:r w:rsidRPr="00093C29">
        <w:rPr>
          <w:rFonts w:ascii="仿宋_GB2312" w:eastAsia="仿宋_GB2312" w:hAnsi="仿宋_GB2312" w:cs="仿宋_GB2312" w:hint="eastAsia"/>
          <w:color w:val="000000"/>
          <w:sz w:val="32"/>
          <w:szCs w:val="32"/>
        </w:rPr>
        <w:t>职工解难事、做好事</w:t>
      </w:r>
      <w:r>
        <w:rPr>
          <w:rFonts w:ascii="仿宋_GB2312" w:eastAsia="仿宋_GB2312" w:hAnsi="仿宋_GB2312" w:cs="仿宋_GB2312" w:hint="eastAsia"/>
          <w:sz w:val="32"/>
          <w:szCs w:val="32"/>
        </w:rPr>
        <w:t>。</w:t>
      </w:r>
    </w:p>
    <w:p w:rsidR="004333BB" w:rsidRDefault="004333BB" w:rsidP="005D242C">
      <w:pPr>
        <w:numPr>
          <w:ilvl w:val="255"/>
          <w:numId w:val="0"/>
        </w:numPr>
        <w:ind w:firstLineChars="200" w:firstLine="640"/>
        <w:rPr>
          <w:rFonts w:ascii="仿宋_GB2312" w:eastAsia="仿宋_GB2312"/>
          <w:color w:val="000000"/>
          <w:sz w:val="32"/>
          <w:szCs w:val="32"/>
        </w:rPr>
      </w:pPr>
      <w:r w:rsidRPr="000F4D89">
        <w:rPr>
          <w:rFonts w:ascii="仿宋_GB2312" w:eastAsia="仿宋_GB2312" w:hAnsi="楷体_GB2312" w:cs="楷体_GB2312" w:hint="eastAsia"/>
          <w:sz w:val="32"/>
          <w:szCs w:val="32"/>
        </w:rPr>
        <w:t>同时，</w:t>
      </w:r>
      <w:r w:rsidRPr="000F4D89">
        <w:rPr>
          <w:rFonts w:ascii="仿宋_GB2312" w:eastAsia="仿宋_GB2312" w:hAnsi="仿宋_GB2312" w:cs="仿宋_GB2312" w:hint="eastAsia"/>
          <w:color w:val="000000"/>
          <w:sz w:val="32"/>
          <w:szCs w:val="32"/>
        </w:rPr>
        <w:t>要</w:t>
      </w:r>
      <w:r w:rsidRPr="00DE5BB7">
        <w:rPr>
          <w:rFonts w:ascii="仿宋_GB2312" w:eastAsia="仿宋_GB2312" w:hAnsi="仿宋_GB2312" w:cs="仿宋_GB2312" w:hint="eastAsia"/>
          <w:color w:val="000000"/>
          <w:sz w:val="32"/>
          <w:szCs w:val="32"/>
        </w:rPr>
        <w:t>根据不同的帮扶对象和标准，确保</w:t>
      </w:r>
      <w:r>
        <w:rPr>
          <w:rFonts w:ascii="仿宋_GB2312" w:eastAsia="仿宋_GB2312" w:hAnsi="仿宋_GB2312" w:cs="仿宋_GB2312" w:hint="eastAsia"/>
          <w:color w:val="000000"/>
          <w:sz w:val="32"/>
          <w:szCs w:val="32"/>
        </w:rPr>
        <w:t>送温暖</w:t>
      </w:r>
      <w:r w:rsidRPr="00DE5BB7">
        <w:rPr>
          <w:rFonts w:ascii="仿宋_GB2312" w:eastAsia="仿宋_GB2312" w:hAnsi="仿宋_GB2312" w:cs="仿宋_GB2312" w:hint="eastAsia"/>
          <w:color w:val="000000"/>
          <w:sz w:val="32"/>
          <w:szCs w:val="32"/>
        </w:rPr>
        <w:t>资金分配科学合理、发放使用规范有效，确保</w:t>
      </w:r>
      <w:r>
        <w:rPr>
          <w:rFonts w:ascii="仿宋_GB2312" w:eastAsia="仿宋_GB2312" w:hAnsi="仿宋_GB2312" w:cs="仿宋_GB2312" w:hint="eastAsia"/>
          <w:color w:val="000000"/>
          <w:sz w:val="32"/>
          <w:szCs w:val="32"/>
        </w:rPr>
        <w:t>送温暖</w:t>
      </w:r>
      <w:r w:rsidRPr="00DE5BB7">
        <w:rPr>
          <w:rFonts w:ascii="仿宋_GB2312" w:eastAsia="仿宋_GB2312" w:hAnsi="仿宋_GB2312" w:cs="仿宋_GB2312" w:hint="eastAsia"/>
          <w:color w:val="000000"/>
          <w:sz w:val="32"/>
          <w:szCs w:val="32"/>
        </w:rPr>
        <w:t>资</w:t>
      </w:r>
      <w:r w:rsidRPr="00705435">
        <w:rPr>
          <w:rFonts w:ascii="仿宋_GB2312" w:eastAsia="仿宋_GB2312" w:hAnsi="仿宋_GB2312" w:cs="仿宋_GB2312" w:hint="eastAsia"/>
          <w:color w:val="000000"/>
          <w:sz w:val="32"/>
          <w:szCs w:val="32"/>
        </w:rPr>
        <w:t>金按时、足额发放到困难</w:t>
      </w:r>
      <w:r w:rsidR="005D242C">
        <w:rPr>
          <w:rFonts w:ascii="仿宋_GB2312" w:eastAsia="仿宋_GB2312" w:hAnsi="仿宋_GB2312" w:cs="仿宋_GB2312" w:hint="eastAsia"/>
          <w:color w:val="000000"/>
          <w:sz w:val="32"/>
          <w:szCs w:val="32"/>
        </w:rPr>
        <w:t>教</w:t>
      </w:r>
      <w:r w:rsidRPr="00705435">
        <w:rPr>
          <w:rFonts w:ascii="仿宋_GB2312" w:eastAsia="仿宋_GB2312" w:hAnsi="仿宋_GB2312" w:cs="仿宋_GB2312" w:hint="eastAsia"/>
          <w:color w:val="000000"/>
          <w:sz w:val="32"/>
          <w:szCs w:val="32"/>
        </w:rPr>
        <w:t>职工的银行卡</w:t>
      </w:r>
      <w:r>
        <w:rPr>
          <w:rFonts w:ascii="仿宋_GB2312" w:eastAsia="仿宋_GB2312" w:hAnsi="仿宋_GB2312" w:cs="仿宋_GB2312" w:hint="eastAsia"/>
          <w:color w:val="000000"/>
          <w:sz w:val="32"/>
          <w:szCs w:val="32"/>
        </w:rPr>
        <w:t>中；</w:t>
      </w:r>
      <w:r>
        <w:rPr>
          <w:rFonts w:ascii="仿宋_GB2312" w:eastAsia="仿宋_GB2312" w:hAnsi="仿宋" w:hint="eastAsia"/>
          <w:color w:val="000000"/>
          <w:sz w:val="32"/>
          <w:szCs w:val="32"/>
        </w:rPr>
        <w:t>要</w:t>
      </w:r>
      <w:r>
        <w:rPr>
          <w:rFonts w:ascii="仿宋_GB2312" w:eastAsia="仿宋_GB2312" w:hint="eastAsia"/>
          <w:color w:val="000000"/>
          <w:sz w:val="32"/>
          <w:szCs w:val="32"/>
        </w:rPr>
        <w:t>依托工会财务经审的力量，严格制</w:t>
      </w:r>
      <w:r>
        <w:rPr>
          <w:rFonts w:ascii="仿宋_GB2312" w:eastAsia="仿宋_GB2312" w:hint="eastAsia"/>
          <w:color w:val="000000"/>
          <w:sz w:val="32"/>
          <w:szCs w:val="32"/>
        </w:rPr>
        <w:lastRenderedPageBreak/>
        <w:t>定考核监督办法，对送温暖资金使用情况进行专项审计，提高帮扶资金使用的实效性。</w:t>
      </w:r>
    </w:p>
    <w:p w:rsidR="004333BB" w:rsidRPr="000F4D89" w:rsidRDefault="00B83085" w:rsidP="005D242C">
      <w:pPr>
        <w:numPr>
          <w:ilvl w:val="255"/>
          <w:numId w:val="0"/>
        </w:numPr>
        <w:ind w:firstLineChars="200" w:firstLine="640"/>
        <w:rPr>
          <w:rFonts w:ascii="黑体" w:eastAsia="黑体" w:hAnsi="黑体"/>
          <w:b/>
          <w:color w:val="000000"/>
          <w:sz w:val="32"/>
          <w:szCs w:val="32"/>
        </w:rPr>
      </w:pPr>
      <w:r>
        <w:rPr>
          <w:rFonts w:ascii="黑体" w:eastAsia="黑体" w:hAnsi="黑体" w:hint="eastAsia"/>
          <w:color w:val="000000"/>
          <w:sz w:val="32"/>
          <w:szCs w:val="32"/>
        </w:rPr>
        <w:t>五</w:t>
      </w:r>
      <w:r w:rsidR="004333BB" w:rsidRPr="000F4D89">
        <w:rPr>
          <w:rFonts w:ascii="黑体" w:eastAsia="黑体" w:hAnsi="黑体" w:hint="eastAsia"/>
          <w:color w:val="000000"/>
          <w:sz w:val="32"/>
          <w:szCs w:val="32"/>
        </w:rPr>
        <w:t>、注重宣传，营造关心关爱和互助互济的良好氛围</w:t>
      </w:r>
    </w:p>
    <w:p w:rsidR="004333BB" w:rsidRDefault="004333BB" w:rsidP="005D242C">
      <w:pPr>
        <w:ind w:firstLineChars="200" w:firstLine="640"/>
        <w:rPr>
          <w:rFonts w:ascii="仿宋_GB2312" w:eastAsia="仿宋_GB2312" w:hAnsi="仿宋_GB2312" w:cs="仿宋_GB2312"/>
          <w:color w:val="000000"/>
          <w:kern w:val="0"/>
          <w:sz w:val="32"/>
          <w:szCs w:val="32"/>
        </w:rPr>
      </w:pPr>
      <w:r w:rsidRPr="003164E7">
        <w:rPr>
          <w:rFonts w:ascii="仿宋_GB2312" w:eastAsia="仿宋_GB2312" w:hAnsi="仿宋_GB2312" w:cs="仿宋_GB2312" w:hint="eastAsia"/>
          <w:color w:val="000000"/>
          <w:kern w:val="0"/>
          <w:sz w:val="32"/>
          <w:szCs w:val="32"/>
        </w:rPr>
        <w:t>各级工会要充分运用工会网站、报刊、微信、</w:t>
      </w:r>
      <w:r w:rsidRPr="003164E7">
        <w:rPr>
          <w:rFonts w:ascii="仿宋_GB2312" w:eastAsia="仿宋_GB2312" w:hAnsi="仿宋_GB2312" w:cs="仿宋_GB2312"/>
          <w:color w:val="000000"/>
          <w:kern w:val="0"/>
          <w:sz w:val="32"/>
          <w:szCs w:val="32"/>
        </w:rPr>
        <w:t>APP</w:t>
      </w:r>
      <w:r w:rsidRPr="003164E7">
        <w:rPr>
          <w:rFonts w:ascii="仿宋_GB2312" w:eastAsia="仿宋_GB2312" w:hAnsi="仿宋_GB2312" w:cs="仿宋_GB2312" w:hint="eastAsia"/>
          <w:color w:val="000000"/>
          <w:kern w:val="0"/>
          <w:sz w:val="32"/>
          <w:szCs w:val="32"/>
        </w:rPr>
        <w:t>等新媒体宣传阵地优势，围绕主题大力开展春节送温暖活动的宣传工作，及时总结报道春节送温暖活动的成果和典型</w:t>
      </w:r>
      <w:r w:rsidRPr="003164E7">
        <w:rPr>
          <w:rFonts w:ascii="仿宋_GB2312" w:eastAsia="仿宋_GB2312" w:hAnsi="仿宋_GB2312" w:cs="仿宋_GB2312"/>
          <w:color w:val="000000"/>
          <w:kern w:val="0"/>
          <w:sz w:val="32"/>
          <w:szCs w:val="32"/>
        </w:rPr>
        <w:t>,</w:t>
      </w:r>
      <w:r w:rsidRPr="003164E7">
        <w:rPr>
          <w:rFonts w:ascii="仿宋_GB2312" w:eastAsia="仿宋_GB2312" w:hAnsi="仿宋_GB2312" w:cs="仿宋_GB2312" w:hint="eastAsia"/>
          <w:color w:val="000000"/>
          <w:kern w:val="0"/>
          <w:sz w:val="32"/>
          <w:szCs w:val="32"/>
        </w:rPr>
        <w:t>扩大送温暖的社会效益，凸显工会</w:t>
      </w:r>
      <w:r>
        <w:rPr>
          <w:rFonts w:ascii="仿宋_GB2312" w:eastAsia="仿宋_GB2312" w:hAnsi="仿宋_GB2312" w:cs="仿宋_GB2312" w:hint="eastAsia"/>
          <w:color w:val="000000"/>
          <w:kern w:val="0"/>
          <w:sz w:val="32"/>
          <w:szCs w:val="32"/>
        </w:rPr>
        <w:t>“</w:t>
      </w:r>
      <w:r w:rsidRPr="003164E7">
        <w:rPr>
          <w:rFonts w:ascii="仿宋_GB2312" w:eastAsia="仿宋_GB2312" w:hAnsi="仿宋_GB2312" w:cs="仿宋_GB2312" w:hint="eastAsia"/>
          <w:color w:val="000000"/>
          <w:kern w:val="0"/>
          <w:sz w:val="32"/>
          <w:szCs w:val="32"/>
        </w:rPr>
        <w:t>娘家人</w:t>
      </w:r>
      <w:r>
        <w:rPr>
          <w:rFonts w:ascii="仿宋_GB2312" w:eastAsia="仿宋_GB2312" w:hAnsi="仿宋_GB2312" w:cs="仿宋_GB2312" w:hint="eastAsia"/>
          <w:color w:val="000000"/>
          <w:kern w:val="0"/>
          <w:sz w:val="32"/>
          <w:szCs w:val="32"/>
        </w:rPr>
        <w:t>”的</w:t>
      </w:r>
      <w:r w:rsidRPr="003164E7">
        <w:rPr>
          <w:rFonts w:ascii="仿宋_GB2312" w:eastAsia="仿宋_GB2312" w:hAnsi="仿宋_GB2312" w:cs="仿宋_GB2312" w:hint="eastAsia"/>
          <w:color w:val="000000"/>
          <w:kern w:val="0"/>
          <w:sz w:val="32"/>
          <w:szCs w:val="32"/>
        </w:rPr>
        <w:t>影响力</w:t>
      </w:r>
      <w:r>
        <w:rPr>
          <w:rFonts w:ascii="仿宋_GB2312" w:eastAsia="仿宋_GB2312" w:hAnsi="仿宋_GB2312" w:cs="仿宋_GB2312" w:hint="eastAsia"/>
          <w:color w:val="000000"/>
          <w:kern w:val="0"/>
          <w:sz w:val="32"/>
          <w:szCs w:val="32"/>
        </w:rPr>
        <w:t>和吸引力。同时，充分整合各方面的资源，</w:t>
      </w:r>
      <w:bookmarkStart w:id="0" w:name="_GoBack"/>
      <w:bookmarkEnd w:id="0"/>
      <w:r w:rsidRPr="003164E7">
        <w:rPr>
          <w:rFonts w:ascii="仿宋_GB2312" w:eastAsia="仿宋_GB2312" w:hAnsi="仿宋_GB2312" w:cs="仿宋_GB2312" w:hint="eastAsia"/>
          <w:color w:val="000000"/>
          <w:kern w:val="0"/>
          <w:sz w:val="32"/>
          <w:szCs w:val="32"/>
        </w:rPr>
        <w:t>努力</w:t>
      </w:r>
      <w:r>
        <w:rPr>
          <w:rFonts w:ascii="仿宋_GB2312" w:eastAsia="仿宋_GB2312" w:hAnsi="仿宋_GB2312" w:cs="仿宋_GB2312" w:hint="eastAsia"/>
          <w:color w:val="000000"/>
          <w:kern w:val="0"/>
          <w:sz w:val="32"/>
          <w:szCs w:val="32"/>
        </w:rPr>
        <w:t>形成工会互助互济和全</w:t>
      </w:r>
      <w:r w:rsidRPr="003164E7">
        <w:rPr>
          <w:rFonts w:ascii="仿宋_GB2312" w:eastAsia="仿宋_GB2312" w:hAnsi="仿宋_GB2312" w:cs="仿宋_GB2312" w:hint="eastAsia"/>
          <w:color w:val="000000"/>
          <w:kern w:val="0"/>
          <w:sz w:val="32"/>
          <w:szCs w:val="32"/>
        </w:rPr>
        <w:t>社会关爱困难</w:t>
      </w:r>
      <w:r w:rsidR="005D242C">
        <w:rPr>
          <w:rFonts w:ascii="仿宋_GB2312" w:eastAsia="仿宋_GB2312" w:hAnsi="仿宋_GB2312" w:cs="仿宋_GB2312" w:hint="eastAsia"/>
          <w:color w:val="000000"/>
          <w:kern w:val="0"/>
          <w:sz w:val="32"/>
          <w:szCs w:val="32"/>
        </w:rPr>
        <w:t>教</w:t>
      </w:r>
      <w:r w:rsidRPr="003164E7">
        <w:rPr>
          <w:rFonts w:ascii="仿宋_GB2312" w:eastAsia="仿宋_GB2312" w:hAnsi="仿宋_GB2312" w:cs="仿宋_GB2312" w:hint="eastAsia"/>
          <w:color w:val="000000"/>
          <w:kern w:val="0"/>
          <w:sz w:val="32"/>
          <w:szCs w:val="32"/>
        </w:rPr>
        <w:t>职工的良好氛围</w:t>
      </w:r>
      <w:r>
        <w:rPr>
          <w:rFonts w:ascii="仿宋_GB2312" w:eastAsia="仿宋_GB2312" w:hAnsi="仿宋_GB2312" w:cs="仿宋_GB2312" w:hint="eastAsia"/>
          <w:color w:val="000000"/>
          <w:kern w:val="0"/>
          <w:sz w:val="32"/>
          <w:szCs w:val="32"/>
        </w:rPr>
        <w:t>。</w:t>
      </w:r>
    </w:p>
    <w:p w:rsidR="00DF0855" w:rsidRDefault="00DF0855" w:rsidP="005D242C">
      <w:pPr>
        <w:ind w:firstLineChars="200" w:firstLine="640"/>
        <w:rPr>
          <w:rFonts w:ascii="仿宋_GB2312" w:eastAsia="仿宋_GB2312" w:hAnsi="仿宋" w:hint="eastAsia"/>
          <w:color w:val="000000"/>
          <w:sz w:val="32"/>
          <w:szCs w:val="32"/>
        </w:rPr>
      </w:pPr>
    </w:p>
    <w:p w:rsidR="004333BB" w:rsidRDefault="004333BB" w:rsidP="005D242C">
      <w:pPr>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请各</w:t>
      </w:r>
      <w:r w:rsidR="005D242C">
        <w:rPr>
          <w:rFonts w:ascii="仿宋_GB2312" w:eastAsia="仿宋_GB2312" w:hAnsi="仿宋" w:hint="eastAsia"/>
          <w:color w:val="000000"/>
          <w:sz w:val="32"/>
          <w:szCs w:val="32"/>
        </w:rPr>
        <w:t>基层</w:t>
      </w:r>
      <w:r>
        <w:rPr>
          <w:rFonts w:ascii="仿宋_GB2312" w:eastAsia="仿宋_GB2312" w:hAnsi="仿宋" w:hint="eastAsia"/>
          <w:color w:val="000000"/>
          <w:sz w:val="32"/>
          <w:szCs w:val="32"/>
        </w:rPr>
        <w:t>工会按照本通知要求</w:t>
      </w:r>
      <w:r>
        <w:rPr>
          <w:rFonts w:ascii="仿宋_GB2312" w:eastAsia="仿宋_GB2312" w:hAnsi="仿宋"/>
          <w:color w:val="000000"/>
          <w:sz w:val="32"/>
          <w:szCs w:val="32"/>
        </w:rPr>
        <w:t>,</w:t>
      </w:r>
      <w:r w:rsidR="00DF0855">
        <w:rPr>
          <w:rFonts w:ascii="仿宋_GB2312" w:eastAsia="仿宋_GB2312" w:hAnsi="仿宋" w:hint="eastAsia"/>
          <w:color w:val="000000"/>
          <w:sz w:val="32"/>
          <w:szCs w:val="32"/>
        </w:rPr>
        <w:t>制定符合</w:t>
      </w:r>
      <w:r>
        <w:rPr>
          <w:rFonts w:ascii="仿宋_GB2312" w:eastAsia="仿宋_GB2312" w:hAnsi="仿宋" w:hint="eastAsia"/>
          <w:color w:val="000000"/>
          <w:sz w:val="32"/>
          <w:szCs w:val="32"/>
        </w:rPr>
        <w:t>本单位实际</w:t>
      </w:r>
      <w:r>
        <w:rPr>
          <w:rFonts w:ascii="仿宋_GB2312" w:eastAsia="仿宋_GB2312" w:hAnsi="仿宋_GB2312" w:cs="仿宋_GB2312" w:hint="eastAsia"/>
          <w:sz w:val="32"/>
          <w:szCs w:val="32"/>
        </w:rPr>
        <w:t>的送温暖方案，</w:t>
      </w:r>
      <w:r>
        <w:rPr>
          <w:rFonts w:ascii="仿宋_GB2312" w:eastAsia="仿宋_GB2312" w:hAnsi="仿宋" w:hint="eastAsia"/>
          <w:color w:val="000000"/>
          <w:sz w:val="32"/>
          <w:szCs w:val="32"/>
        </w:rPr>
        <w:t>有效落实春节送温暖活动各项服务举措，并做好数据汇总和经验总结工作，</w:t>
      </w:r>
      <w:r w:rsidR="00DF0855">
        <w:rPr>
          <w:rFonts w:ascii="仿宋_GB2312" w:eastAsia="仿宋_GB2312" w:hAnsi="仿宋" w:hint="eastAsia"/>
          <w:color w:val="000000" w:themeColor="text1"/>
          <w:sz w:val="32"/>
          <w:szCs w:val="32"/>
        </w:rPr>
        <w:t>填写并上报《2019年教育工会送温暖活动统计表》，于3月1日前报本会生活保障部。</w:t>
      </w:r>
    </w:p>
    <w:p w:rsidR="004333BB" w:rsidRDefault="004333BB" w:rsidP="005D242C">
      <w:pPr>
        <w:spacing w:line="600" w:lineRule="exact"/>
        <w:ind w:firstLineChars="200" w:firstLine="640"/>
        <w:rPr>
          <w:rFonts w:ascii="仿宋_GB2312" w:eastAsia="仿宋_GB2312" w:hAnsi="仿宋"/>
          <w:color w:val="000000"/>
          <w:sz w:val="32"/>
          <w:szCs w:val="32"/>
        </w:rPr>
      </w:pPr>
    </w:p>
    <w:p w:rsidR="004333BB" w:rsidRPr="000B69C9" w:rsidRDefault="004333BB" w:rsidP="005D242C">
      <w:pPr>
        <w:ind w:firstLineChars="200" w:firstLine="640"/>
        <w:jc w:val="center"/>
        <w:rPr>
          <w:rFonts w:ascii="仿宋_GB2312" w:eastAsia="仿宋_GB2312" w:hAnsi="仿宋"/>
          <w:color w:val="000000"/>
          <w:sz w:val="32"/>
          <w:szCs w:val="32"/>
        </w:rPr>
      </w:pPr>
      <w:r w:rsidRPr="000B69C9">
        <w:rPr>
          <w:rFonts w:ascii="仿宋_GB2312" w:eastAsia="仿宋_GB2312" w:hAnsi="仿宋"/>
          <w:color w:val="000000"/>
          <w:sz w:val="32"/>
          <w:szCs w:val="32"/>
        </w:rPr>
        <w:t xml:space="preserve">         </w:t>
      </w:r>
    </w:p>
    <w:p w:rsidR="004333BB" w:rsidRDefault="004333BB" w:rsidP="005D242C">
      <w:pPr>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上海市</w:t>
      </w:r>
      <w:r w:rsidR="005D242C">
        <w:rPr>
          <w:rFonts w:ascii="仿宋_GB2312" w:eastAsia="仿宋_GB2312" w:hAnsi="仿宋_GB2312" w:cs="仿宋_GB2312" w:hint="eastAsia"/>
          <w:color w:val="000000"/>
          <w:sz w:val="32"/>
          <w:szCs w:val="32"/>
        </w:rPr>
        <w:t>教育</w:t>
      </w:r>
      <w:r>
        <w:rPr>
          <w:rFonts w:ascii="仿宋_GB2312" w:eastAsia="仿宋_GB2312" w:hAnsi="仿宋_GB2312" w:cs="仿宋_GB2312" w:hint="eastAsia"/>
          <w:color w:val="000000"/>
          <w:sz w:val="32"/>
          <w:szCs w:val="32"/>
        </w:rPr>
        <w:t>工会</w:t>
      </w:r>
    </w:p>
    <w:p w:rsidR="004333BB" w:rsidRDefault="004333BB" w:rsidP="005D242C">
      <w:pPr>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 xml:space="preserve">               2018</w:t>
      </w:r>
      <w:r>
        <w:rPr>
          <w:rFonts w:ascii="仿宋_GB2312" w:eastAsia="仿宋_GB2312" w:hAnsi="仿宋_GB2312" w:cs="仿宋_GB2312" w:hint="eastAsia"/>
          <w:color w:val="000000"/>
          <w:sz w:val="32"/>
          <w:szCs w:val="32"/>
        </w:rPr>
        <w:t>年</w:t>
      </w:r>
      <w:r>
        <w:rPr>
          <w:rFonts w:ascii="仿宋_GB2312" w:eastAsia="仿宋_GB2312" w:hAnsi="仿宋_GB2312" w:cs="仿宋_GB2312"/>
          <w:color w:val="000000"/>
          <w:sz w:val="32"/>
          <w:szCs w:val="32"/>
        </w:rPr>
        <w:t>12</w:t>
      </w:r>
      <w:r>
        <w:rPr>
          <w:rFonts w:ascii="仿宋_GB2312" w:eastAsia="仿宋_GB2312" w:hAnsi="仿宋_GB2312" w:cs="仿宋_GB2312" w:hint="eastAsia"/>
          <w:color w:val="000000"/>
          <w:sz w:val="32"/>
          <w:szCs w:val="32"/>
        </w:rPr>
        <w:t>月</w:t>
      </w:r>
      <w:r w:rsidR="005D242C">
        <w:rPr>
          <w:rFonts w:ascii="仿宋_GB2312" w:eastAsia="仿宋_GB2312" w:hAnsi="仿宋_GB2312" w:cs="仿宋_GB2312" w:hint="eastAsia"/>
          <w:color w:val="000000"/>
          <w:sz w:val="32"/>
          <w:szCs w:val="32"/>
        </w:rPr>
        <w:t>26</w:t>
      </w:r>
      <w:r>
        <w:rPr>
          <w:rFonts w:ascii="仿宋_GB2312" w:eastAsia="仿宋_GB2312" w:hAnsi="仿宋_GB2312" w:cs="仿宋_GB2312" w:hint="eastAsia"/>
          <w:color w:val="000000"/>
          <w:sz w:val="32"/>
          <w:szCs w:val="32"/>
        </w:rPr>
        <w:t>日</w:t>
      </w:r>
    </w:p>
    <w:p w:rsidR="00DF0855" w:rsidRDefault="00DF0855" w:rsidP="00DF0855">
      <w:pPr>
        <w:spacing w:line="560" w:lineRule="exact"/>
        <w:ind w:firstLineChars="200" w:firstLine="640"/>
        <w:rPr>
          <w:rFonts w:ascii="仿宋_GB2312" w:eastAsia="仿宋_GB2312" w:hAnsi="仿宋"/>
          <w:color w:val="000000" w:themeColor="text1"/>
          <w:sz w:val="32"/>
          <w:szCs w:val="32"/>
        </w:rPr>
      </w:pPr>
    </w:p>
    <w:p w:rsidR="00DF0855" w:rsidRDefault="00DF0855" w:rsidP="00DF0855">
      <w:pPr>
        <w:spacing w:line="560" w:lineRule="exact"/>
        <w:ind w:firstLineChars="200" w:firstLine="640"/>
        <w:rPr>
          <w:rFonts w:ascii="仿宋_GB2312" w:eastAsia="仿宋_GB2312" w:hAnsi="仿宋"/>
          <w:color w:val="000000" w:themeColor="text1"/>
          <w:sz w:val="32"/>
          <w:szCs w:val="32"/>
        </w:rPr>
      </w:pPr>
    </w:p>
    <w:p w:rsidR="00DF0855" w:rsidRDefault="00DF0855" w:rsidP="00DF0855">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附件：2019年教育工会春节送温暖活动统计表</w:t>
      </w:r>
    </w:p>
    <w:p w:rsidR="00DF0855" w:rsidRDefault="00DF0855" w:rsidP="00DF0855">
      <w:pPr>
        <w:spacing w:line="560" w:lineRule="exact"/>
        <w:ind w:firstLineChars="1700" w:firstLine="5304"/>
        <w:rPr>
          <w:rFonts w:ascii="黑体" w:eastAsia="黑体"/>
          <w:color w:val="000000" w:themeColor="text1"/>
          <w:spacing w:val="-4"/>
          <w:sz w:val="32"/>
          <w:szCs w:val="32"/>
        </w:rPr>
      </w:pPr>
    </w:p>
    <w:p w:rsidR="00DF0855" w:rsidRDefault="00DF0855" w:rsidP="00DF0855">
      <w:pPr>
        <w:spacing w:line="600" w:lineRule="exact"/>
        <w:ind w:firstLineChars="100" w:firstLine="312"/>
        <w:rPr>
          <w:rFonts w:ascii="黑体" w:eastAsia="黑体"/>
          <w:color w:val="000000" w:themeColor="text1"/>
          <w:spacing w:val="-4"/>
          <w:sz w:val="32"/>
          <w:szCs w:val="32"/>
        </w:rPr>
      </w:pPr>
      <w:r>
        <w:rPr>
          <w:rFonts w:ascii="黑体" w:eastAsia="黑体" w:hint="eastAsia"/>
          <w:color w:val="000000" w:themeColor="text1"/>
          <w:spacing w:val="-4"/>
          <w:sz w:val="32"/>
          <w:szCs w:val="32"/>
        </w:rPr>
        <w:t>附件</w:t>
      </w:r>
    </w:p>
    <w:p w:rsidR="00DF0855" w:rsidRDefault="00DF0855" w:rsidP="00DF0855">
      <w:pPr>
        <w:spacing w:line="600" w:lineRule="exact"/>
        <w:rPr>
          <w:rFonts w:ascii="黑体" w:eastAsia="黑体"/>
          <w:color w:val="000000" w:themeColor="text1"/>
          <w:spacing w:val="-4"/>
          <w:sz w:val="32"/>
          <w:szCs w:val="32"/>
        </w:rPr>
      </w:pPr>
    </w:p>
    <w:p w:rsidR="00DF0855" w:rsidRDefault="00DF0855" w:rsidP="00DF0855">
      <w:pPr>
        <w:spacing w:line="600" w:lineRule="exact"/>
        <w:jc w:val="center"/>
        <w:rPr>
          <w:rFonts w:ascii="方正小标宋简体" w:eastAsia="方正小标宋简体"/>
          <w:color w:val="000000" w:themeColor="text1"/>
          <w:spacing w:val="-4"/>
          <w:sz w:val="44"/>
          <w:szCs w:val="44"/>
        </w:rPr>
      </w:pPr>
      <w:r>
        <w:rPr>
          <w:rFonts w:ascii="方正小标宋简体" w:eastAsia="方正小标宋简体" w:hint="eastAsia"/>
          <w:color w:val="000000" w:themeColor="text1"/>
          <w:spacing w:val="-4"/>
          <w:sz w:val="44"/>
          <w:szCs w:val="44"/>
        </w:rPr>
        <w:t>2019年教育工会春节送温暖活动统计表</w:t>
      </w:r>
    </w:p>
    <w:p w:rsidR="00DF0855" w:rsidRDefault="00DF0855" w:rsidP="00DF0855">
      <w:pPr>
        <w:spacing w:line="600" w:lineRule="exact"/>
        <w:rPr>
          <w:rFonts w:ascii="仿宋_GB2312" w:eastAsia="仿宋_GB2312"/>
          <w:color w:val="000000" w:themeColor="text1"/>
          <w:sz w:val="30"/>
          <w:szCs w:val="30"/>
          <w:u w:val="single"/>
        </w:rPr>
      </w:pPr>
    </w:p>
    <w:p w:rsidR="00DF0855" w:rsidRDefault="00DF0855" w:rsidP="00DF0855">
      <w:pPr>
        <w:spacing w:line="600" w:lineRule="exact"/>
        <w:rPr>
          <w:rFonts w:ascii="仿宋_GB2312" w:eastAsia="仿宋_GB2312"/>
          <w:color w:val="000000" w:themeColor="text1"/>
          <w:sz w:val="30"/>
          <w:szCs w:val="30"/>
          <w:u w:val="single"/>
        </w:rPr>
      </w:pPr>
      <w:r>
        <w:rPr>
          <w:rFonts w:ascii="仿宋_GB2312" w:eastAsia="仿宋_GB2312" w:hint="eastAsia"/>
          <w:color w:val="000000" w:themeColor="text1"/>
          <w:sz w:val="30"/>
          <w:szCs w:val="30"/>
          <w:u w:val="single"/>
        </w:rPr>
        <w:t xml:space="preserve">         </w:t>
      </w:r>
      <w:r>
        <w:rPr>
          <w:rFonts w:ascii="仿宋_GB2312" w:eastAsia="仿宋_GB2312" w:hint="eastAsia"/>
          <w:color w:val="000000" w:themeColor="text1"/>
          <w:sz w:val="30"/>
          <w:szCs w:val="30"/>
        </w:rPr>
        <w:t>工会（盖章）      填表人：</w:t>
      </w:r>
      <w:r>
        <w:rPr>
          <w:rFonts w:ascii="仿宋_GB2312" w:eastAsia="仿宋_GB2312" w:hint="eastAsia"/>
          <w:color w:val="000000" w:themeColor="text1"/>
          <w:sz w:val="30"/>
          <w:szCs w:val="30"/>
          <w:u w:val="single"/>
        </w:rPr>
        <w:t xml:space="preserve">           </w:t>
      </w:r>
    </w:p>
    <w:p w:rsidR="00DF0855" w:rsidRDefault="00DF0855" w:rsidP="00DF0855">
      <w:pPr>
        <w:spacing w:line="600" w:lineRule="exact"/>
        <w:rPr>
          <w:rFonts w:ascii="仿宋_GB2312" w:eastAsia="仿宋_GB2312"/>
          <w:color w:val="000000" w:themeColor="text1"/>
          <w:sz w:val="30"/>
          <w:szCs w:val="30"/>
          <w:u w:val="single"/>
        </w:rPr>
      </w:pPr>
    </w:p>
    <w:tbl>
      <w:tblPr>
        <w:tblW w:w="10415"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2026"/>
        <w:gridCol w:w="1559"/>
        <w:gridCol w:w="1559"/>
        <w:gridCol w:w="1418"/>
        <w:gridCol w:w="1912"/>
        <w:gridCol w:w="1307"/>
      </w:tblGrid>
      <w:tr w:rsidR="00DF0855" w:rsidTr="00964685">
        <w:trPr>
          <w:trHeight w:val="680"/>
        </w:trPr>
        <w:tc>
          <w:tcPr>
            <w:tcW w:w="634" w:type="dxa"/>
            <w:shd w:val="clear" w:color="auto" w:fill="auto"/>
            <w:vAlign w:val="center"/>
          </w:tcPr>
          <w:p w:rsidR="00DF0855" w:rsidRDefault="00DF0855" w:rsidP="00964685">
            <w:pPr>
              <w:spacing w:line="600" w:lineRule="exact"/>
              <w:jc w:val="center"/>
              <w:rPr>
                <w:rFonts w:ascii="仿宋_GB2312" w:eastAsia="仿宋_GB2312"/>
                <w:b/>
                <w:color w:val="000000" w:themeColor="text1"/>
                <w:sz w:val="30"/>
                <w:szCs w:val="30"/>
              </w:rPr>
            </w:pPr>
            <w:r>
              <w:rPr>
                <w:rFonts w:ascii="仿宋_GB2312" w:eastAsia="仿宋_GB2312" w:hint="eastAsia"/>
                <w:b/>
                <w:color w:val="000000" w:themeColor="text1"/>
                <w:sz w:val="30"/>
                <w:szCs w:val="30"/>
              </w:rPr>
              <w:t>序号</w:t>
            </w:r>
          </w:p>
        </w:tc>
        <w:tc>
          <w:tcPr>
            <w:tcW w:w="2026" w:type="dxa"/>
            <w:shd w:val="clear" w:color="auto" w:fill="auto"/>
            <w:vAlign w:val="center"/>
          </w:tcPr>
          <w:p w:rsidR="00DF0855" w:rsidRDefault="00DF0855" w:rsidP="00DF0855">
            <w:pPr>
              <w:spacing w:line="600" w:lineRule="exact"/>
              <w:jc w:val="center"/>
              <w:rPr>
                <w:rFonts w:ascii="仿宋_GB2312" w:eastAsia="仿宋_GB2312"/>
                <w:b/>
                <w:color w:val="000000" w:themeColor="text1"/>
                <w:sz w:val="30"/>
                <w:szCs w:val="30"/>
              </w:rPr>
            </w:pPr>
            <w:r>
              <w:rPr>
                <w:rFonts w:ascii="仿宋_GB2312" w:eastAsia="仿宋_GB2312" w:hint="eastAsia"/>
                <w:b/>
                <w:color w:val="000000" w:themeColor="text1"/>
                <w:sz w:val="30"/>
                <w:szCs w:val="30"/>
              </w:rPr>
              <w:t>2019年春节送温暖帮困受助人数</w:t>
            </w:r>
          </w:p>
        </w:tc>
        <w:tc>
          <w:tcPr>
            <w:tcW w:w="1559" w:type="dxa"/>
            <w:shd w:val="clear" w:color="auto" w:fill="auto"/>
            <w:vAlign w:val="center"/>
          </w:tcPr>
          <w:p w:rsidR="00DF0855" w:rsidRDefault="00DF0855" w:rsidP="00964685">
            <w:pPr>
              <w:spacing w:line="600" w:lineRule="exact"/>
              <w:jc w:val="center"/>
              <w:rPr>
                <w:rFonts w:ascii="仿宋_GB2312" w:eastAsia="仿宋_GB2312"/>
                <w:b/>
                <w:color w:val="000000" w:themeColor="text1"/>
                <w:sz w:val="30"/>
                <w:szCs w:val="30"/>
              </w:rPr>
            </w:pPr>
            <w:r>
              <w:rPr>
                <w:rFonts w:ascii="仿宋_GB2312" w:eastAsia="仿宋_GB2312" w:hint="eastAsia"/>
                <w:b/>
                <w:color w:val="000000" w:themeColor="text1"/>
                <w:sz w:val="30"/>
                <w:szCs w:val="30"/>
              </w:rPr>
              <w:t>帮困金额</w:t>
            </w:r>
          </w:p>
          <w:p w:rsidR="00DF0855" w:rsidRDefault="00DF0855" w:rsidP="00964685">
            <w:pPr>
              <w:spacing w:line="600" w:lineRule="exact"/>
              <w:jc w:val="center"/>
              <w:rPr>
                <w:rFonts w:ascii="仿宋_GB2312" w:eastAsia="仿宋_GB2312"/>
                <w:b/>
                <w:color w:val="000000" w:themeColor="text1"/>
                <w:sz w:val="30"/>
                <w:szCs w:val="30"/>
              </w:rPr>
            </w:pPr>
            <w:r>
              <w:rPr>
                <w:rFonts w:ascii="仿宋_GB2312" w:eastAsia="仿宋_GB2312" w:hint="eastAsia"/>
                <w:b/>
                <w:color w:val="000000" w:themeColor="text1"/>
                <w:sz w:val="30"/>
                <w:szCs w:val="30"/>
              </w:rPr>
              <w:t>（万元）</w:t>
            </w:r>
          </w:p>
        </w:tc>
        <w:tc>
          <w:tcPr>
            <w:tcW w:w="1559" w:type="dxa"/>
            <w:shd w:val="clear" w:color="auto" w:fill="auto"/>
            <w:vAlign w:val="center"/>
          </w:tcPr>
          <w:p w:rsidR="00DF0855" w:rsidRDefault="00DF0855" w:rsidP="00964685">
            <w:pPr>
              <w:spacing w:line="600" w:lineRule="exact"/>
              <w:jc w:val="center"/>
              <w:rPr>
                <w:rFonts w:ascii="仿宋_GB2312" w:eastAsia="仿宋_GB2312"/>
                <w:b/>
                <w:color w:val="000000" w:themeColor="text1"/>
                <w:sz w:val="30"/>
                <w:szCs w:val="30"/>
              </w:rPr>
            </w:pPr>
            <w:r>
              <w:rPr>
                <w:rFonts w:ascii="仿宋_GB2312" w:eastAsia="仿宋_GB2312" w:hint="eastAsia"/>
                <w:b/>
                <w:color w:val="000000" w:themeColor="text1"/>
                <w:sz w:val="30"/>
                <w:szCs w:val="30"/>
              </w:rPr>
              <w:t>一日捐筹措资金</w:t>
            </w:r>
          </w:p>
        </w:tc>
        <w:tc>
          <w:tcPr>
            <w:tcW w:w="1418" w:type="dxa"/>
            <w:shd w:val="clear" w:color="auto" w:fill="auto"/>
            <w:vAlign w:val="center"/>
          </w:tcPr>
          <w:p w:rsidR="00DF0855" w:rsidRDefault="00DF0855" w:rsidP="00964685">
            <w:pPr>
              <w:spacing w:line="600" w:lineRule="exact"/>
              <w:jc w:val="center"/>
              <w:rPr>
                <w:rFonts w:ascii="仿宋_GB2312" w:eastAsia="仿宋_GB2312"/>
                <w:b/>
                <w:color w:val="000000" w:themeColor="text1"/>
                <w:sz w:val="30"/>
                <w:szCs w:val="30"/>
              </w:rPr>
            </w:pPr>
            <w:r>
              <w:rPr>
                <w:rFonts w:ascii="仿宋_GB2312" w:eastAsia="仿宋_GB2312" w:hint="eastAsia"/>
                <w:b/>
                <w:color w:val="000000" w:themeColor="text1"/>
                <w:sz w:val="30"/>
                <w:szCs w:val="30"/>
              </w:rPr>
              <w:t>慰问走访人数</w:t>
            </w:r>
          </w:p>
        </w:tc>
        <w:tc>
          <w:tcPr>
            <w:tcW w:w="1912" w:type="dxa"/>
            <w:shd w:val="clear" w:color="auto" w:fill="auto"/>
            <w:vAlign w:val="center"/>
          </w:tcPr>
          <w:p w:rsidR="00DF0855" w:rsidRDefault="00DF0855" w:rsidP="00DF0855">
            <w:pPr>
              <w:spacing w:line="600" w:lineRule="exact"/>
              <w:jc w:val="center"/>
              <w:rPr>
                <w:rFonts w:ascii="仿宋_GB2312" w:eastAsia="仿宋_GB2312"/>
                <w:b/>
                <w:color w:val="000000" w:themeColor="text1"/>
                <w:sz w:val="30"/>
                <w:szCs w:val="30"/>
              </w:rPr>
            </w:pPr>
            <w:r>
              <w:rPr>
                <w:rFonts w:ascii="仿宋_GB2312" w:eastAsia="仿宋_GB2312" w:hint="eastAsia"/>
                <w:b/>
                <w:color w:val="000000" w:themeColor="text1"/>
                <w:sz w:val="30"/>
                <w:szCs w:val="30"/>
              </w:rPr>
              <w:t>2018年度帮困总人数</w:t>
            </w:r>
          </w:p>
        </w:tc>
        <w:tc>
          <w:tcPr>
            <w:tcW w:w="1307" w:type="dxa"/>
          </w:tcPr>
          <w:p w:rsidR="00DF0855" w:rsidRDefault="00DF0855" w:rsidP="00DF0855">
            <w:pPr>
              <w:spacing w:line="600" w:lineRule="exact"/>
              <w:jc w:val="center"/>
              <w:rPr>
                <w:rFonts w:ascii="仿宋_GB2312" w:eastAsia="仿宋_GB2312"/>
                <w:b/>
                <w:color w:val="000000" w:themeColor="text1"/>
                <w:sz w:val="30"/>
                <w:szCs w:val="30"/>
              </w:rPr>
            </w:pPr>
            <w:r>
              <w:rPr>
                <w:rFonts w:ascii="仿宋_GB2312" w:eastAsia="仿宋_GB2312" w:hint="eastAsia"/>
                <w:b/>
                <w:color w:val="000000" w:themeColor="text1"/>
                <w:sz w:val="30"/>
                <w:szCs w:val="30"/>
              </w:rPr>
              <w:t>2018年度帮困总金额</w:t>
            </w:r>
          </w:p>
        </w:tc>
      </w:tr>
      <w:tr w:rsidR="00DF0855" w:rsidTr="00964685">
        <w:trPr>
          <w:trHeight w:val="2955"/>
        </w:trPr>
        <w:tc>
          <w:tcPr>
            <w:tcW w:w="634" w:type="dxa"/>
            <w:shd w:val="clear" w:color="auto" w:fill="auto"/>
            <w:vAlign w:val="center"/>
          </w:tcPr>
          <w:p w:rsidR="00DF0855" w:rsidRDefault="00DF0855" w:rsidP="00964685">
            <w:pPr>
              <w:spacing w:line="600" w:lineRule="exact"/>
              <w:jc w:val="center"/>
              <w:rPr>
                <w:rFonts w:ascii="仿宋_GB2312" w:eastAsia="仿宋_GB2312"/>
                <w:color w:val="000000" w:themeColor="text1"/>
                <w:sz w:val="30"/>
                <w:szCs w:val="30"/>
              </w:rPr>
            </w:pPr>
          </w:p>
        </w:tc>
        <w:tc>
          <w:tcPr>
            <w:tcW w:w="2026" w:type="dxa"/>
            <w:shd w:val="clear" w:color="auto" w:fill="auto"/>
            <w:vAlign w:val="center"/>
          </w:tcPr>
          <w:p w:rsidR="00DF0855" w:rsidRDefault="00DF0855" w:rsidP="00964685">
            <w:pPr>
              <w:spacing w:line="600" w:lineRule="exact"/>
              <w:jc w:val="center"/>
              <w:rPr>
                <w:rFonts w:ascii="仿宋_GB2312" w:eastAsia="仿宋_GB2312"/>
                <w:color w:val="000000" w:themeColor="text1"/>
                <w:sz w:val="30"/>
                <w:szCs w:val="30"/>
              </w:rPr>
            </w:pPr>
          </w:p>
        </w:tc>
        <w:tc>
          <w:tcPr>
            <w:tcW w:w="1559" w:type="dxa"/>
            <w:shd w:val="clear" w:color="auto" w:fill="auto"/>
            <w:vAlign w:val="center"/>
          </w:tcPr>
          <w:p w:rsidR="00DF0855" w:rsidRDefault="00DF0855" w:rsidP="00964685">
            <w:pPr>
              <w:spacing w:line="600" w:lineRule="exact"/>
              <w:jc w:val="center"/>
              <w:rPr>
                <w:rFonts w:ascii="仿宋_GB2312" w:eastAsia="仿宋_GB2312"/>
                <w:color w:val="000000" w:themeColor="text1"/>
                <w:sz w:val="30"/>
                <w:szCs w:val="30"/>
              </w:rPr>
            </w:pPr>
          </w:p>
        </w:tc>
        <w:tc>
          <w:tcPr>
            <w:tcW w:w="1559" w:type="dxa"/>
            <w:shd w:val="clear" w:color="auto" w:fill="auto"/>
            <w:vAlign w:val="center"/>
          </w:tcPr>
          <w:p w:rsidR="00DF0855" w:rsidRDefault="00DF0855" w:rsidP="00964685">
            <w:pPr>
              <w:spacing w:line="600" w:lineRule="exact"/>
              <w:jc w:val="center"/>
              <w:rPr>
                <w:rFonts w:ascii="仿宋_GB2312" w:eastAsia="仿宋_GB2312"/>
                <w:color w:val="000000" w:themeColor="text1"/>
                <w:sz w:val="30"/>
                <w:szCs w:val="30"/>
              </w:rPr>
            </w:pPr>
          </w:p>
        </w:tc>
        <w:tc>
          <w:tcPr>
            <w:tcW w:w="1418" w:type="dxa"/>
            <w:shd w:val="clear" w:color="auto" w:fill="auto"/>
            <w:vAlign w:val="center"/>
          </w:tcPr>
          <w:p w:rsidR="00DF0855" w:rsidRDefault="00DF0855" w:rsidP="00964685">
            <w:pPr>
              <w:spacing w:line="600" w:lineRule="exact"/>
              <w:jc w:val="center"/>
              <w:rPr>
                <w:rFonts w:ascii="仿宋_GB2312" w:eastAsia="仿宋_GB2312"/>
                <w:color w:val="000000" w:themeColor="text1"/>
                <w:sz w:val="30"/>
                <w:szCs w:val="30"/>
              </w:rPr>
            </w:pPr>
          </w:p>
        </w:tc>
        <w:tc>
          <w:tcPr>
            <w:tcW w:w="1912" w:type="dxa"/>
            <w:shd w:val="clear" w:color="auto" w:fill="auto"/>
            <w:vAlign w:val="center"/>
          </w:tcPr>
          <w:p w:rsidR="00DF0855" w:rsidRDefault="00DF0855" w:rsidP="00964685">
            <w:pPr>
              <w:spacing w:line="600" w:lineRule="exact"/>
              <w:jc w:val="center"/>
              <w:rPr>
                <w:rFonts w:ascii="仿宋_GB2312" w:eastAsia="仿宋_GB2312"/>
                <w:color w:val="000000" w:themeColor="text1"/>
                <w:sz w:val="30"/>
                <w:szCs w:val="30"/>
              </w:rPr>
            </w:pPr>
          </w:p>
        </w:tc>
        <w:tc>
          <w:tcPr>
            <w:tcW w:w="1307" w:type="dxa"/>
          </w:tcPr>
          <w:p w:rsidR="00DF0855" w:rsidRDefault="00DF0855" w:rsidP="00964685">
            <w:pPr>
              <w:spacing w:line="600" w:lineRule="exact"/>
              <w:jc w:val="center"/>
              <w:rPr>
                <w:rFonts w:ascii="仿宋_GB2312" w:eastAsia="仿宋_GB2312"/>
                <w:color w:val="000000" w:themeColor="text1"/>
                <w:sz w:val="30"/>
                <w:szCs w:val="30"/>
              </w:rPr>
            </w:pPr>
          </w:p>
        </w:tc>
      </w:tr>
    </w:tbl>
    <w:p w:rsidR="00DF0855" w:rsidRDefault="00DF0855" w:rsidP="00DF0855">
      <w:pPr>
        <w:spacing w:line="600" w:lineRule="exact"/>
        <w:rPr>
          <w:rFonts w:ascii="仿宋_GB2312" w:eastAsia="仿宋_GB2312" w:hAnsiTheme="minorEastAsia"/>
          <w:color w:val="000000" w:themeColor="text1"/>
          <w:sz w:val="28"/>
          <w:szCs w:val="28"/>
        </w:rPr>
      </w:pPr>
      <w:r w:rsidRPr="00015091">
        <w:rPr>
          <w:rFonts w:ascii="仿宋_GB2312" w:eastAsia="仿宋_GB2312" w:hAnsiTheme="minorEastAsia" w:hint="eastAsia"/>
          <w:color w:val="000000" w:themeColor="text1"/>
          <w:sz w:val="28"/>
          <w:szCs w:val="28"/>
        </w:rPr>
        <w:t>注：此表请于3月1日前上报，电子表格用excel自制，</w:t>
      </w:r>
    </w:p>
    <w:p w:rsidR="00DF0855" w:rsidRDefault="00DF0855" w:rsidP="00DF0855">
      <w:pPr>
        <w:spacing w:line="600" w:lineRule="exact"/>
        <w:rPr>
          <w:rFonts w:ascii="仿宋_GB2312" w:eastAsia="仿宋_GB2312"/>
          <w:color w:val="000000" w:themeColor="text1"/>
          <w:sz w:val="32"/>
          <w:szCs w:val="32"/>
        </w:rPr>
      </w:pPr>
      <w:r w:rsidRPr="00015091">
        <w:rPr>
          <w:rFonts w:ascii="仿宋_GB2312" w:eastAsia="仿宋_GB2312" w:hAnsiTheme="minorEastAsia" w:hint="eastAsia"/>
          <w:color w:val="000000" w:themeColor="text1"/>
          <w:sz w:val="28"/>
          <w:szCs w:val="28"/>
        </w:rPr>
        <w:t>发</w:t>
      </w:r>
      <w:r w:rsidRPr="004D03F4">
        <w:rPr>
          <w:rFonts w:ascii="Lucida Calligraphy" w:eastAsia="GulimChe" w:hAnsi="Lucida Calligraphy"/>
          <w:color w:val="000000" w:themeColor="text1"/>
          <w:sz w:val="28"/>
          <w:szCs w:val="28"/>
        </w:rPr>
        <w:t>lt@shsjygh.org.cn</w:t>
      </w:r>
    </w:p>
    <w:p w:rsidR="004333BB" w:rsidRDefault="004333BB" w:rsidP="005D242C">
      <w:pPr>
        <w:ind w:firstLineChars="200" w:firstLine="640"/>
        <w:jc w:val="center"/>
        <w:rPr>
          <w:rFonts w:ascii="仿宋_GB2312" w:eastAsia="仿宋_GB2312" w:hAnsi="仿宋_GB2312" w:cs="仿宋_GB2312"/>
          <w:color w:val="000000"/>
          <w:sz w:val="32"/>
          <w:szCs w:val="32"/>
        </w:rPr>
      </w:pPr>
    </w:p>
    <w:sectPr w:rsidR="004333BB" w:rsidSect="00C541B5">
      <w:footerReference w:type="even" r:id="rId7"/>
      <w:footerReference w:type="default" r:id="rId8"/>
      <w:pgSz w:w="11906" w:h="16838"/>
      <w:pgMar w:top="1871" w:right="1474" w:bottom="1701" w:left="1588"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4BE" w:rsidRDefault="009624BE" w:rsidP="00C541B5">
      <w:r>
        <w:separator/>
      </w:r>
    </w:p>
  </w:endnote>
  <w:endnote w:type="continuationSeparator" w:id="0">
    <w:p w:rsidR="009624BE" w:rsidRDefault="009624BE" w:rsidP="00C541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GulimChe">
    <w:panose1 w:val="020B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3BB" w:rsidRDefault="004333BB" w:rsidP="005D242C">
    <w:pPr>
      <w:pStyle w:val="a4"/>
      <w:ind w:firstLineChars="50" w:firstLine="140"/>
      <w:rPr>
        <w:rFonts w:ascii="宋体"/>
        <w:sz w:val="28"/>
        <w:szCs w:val="28"/>
      </w:rPr>
    </w:pPr>
    <w:r>
      <w:rPr>
        <w:rStyle w:val="a7"/>
        <w:rFonts w:ascii="宋体" w:hAnsi="宋体"/>
        <w:sz w:val="28"/>
        <w:szCs w:val="28"/>
      </w:rPr>
      <w:t xml:space="preserve">— </w:t>
    </w:r>
    <w:r w:rsidR="00986BFD">
      <w:rPr>
        <w:rStyle w:val="a7"/>
        <w:rFonts w:ascii="宋体" w:hAnsi="宋体"/>
        <w:sz w:val="28"/>
        <w:szCs w:val="28"/>
      </w:rPr>
      <w:fldChar w:fldCharType="begin"/>
    </w:r>
    <w:r>
      <w:rPr>
        <w:rStyle w:val="a7"/>
        <w:rFonts w:ascii="宋体" w:hAnsi="宋体"/>
        <w:sz w:val="28"/>
        <w:szCs w:val="28"/>
      </w:rPr>
      <w:instrText xml:space="preserve"> PAGE </w:instrText>
    </w:r>
    <w:r w:rsidR="00986BFD">
      <w:rPr>
        <w:rStyle w:val="a7"/>
        <w:rFonts w:ascii="宋体" w:hAnsi="宋体"/>
        <w:sz w:val="28"/>
        <w:szCs w:val="28"/>
      </w:rPr>
      <w:fldChar w:fldCharType="separate"/>
    </w:r>
    <w:r>
      <w:rPr>
        <w:rStyle w:val="a7"/>
        <w:rFonts w:ascii="宋体" w:hAnsi="宋体"/>
        <w:sz w:val="28"/>
        <w:szCs w:val="28"/>
      </w:rPr>
      <w:t>4</w:t>
    </w:r>
    <w:r w:rsidR="00986BFD">
      <w:rPr>
        <w:rStyle w:val="a7"/>
        <w:rFonts w:ascii="宋体" w:hAnsi="宋体"/>
        <w:sz w:val="28"/>
        <w:szCs w:val="28"/>
      </w:rPr>
      <w:fldChar w:fldCharType="end"/>
    </w:r>
    <w:r>
      <w:rPr>
        <w:rStyle w:val="a7"/>
        <w:rFonts w:ascii="宋体" w:hAnsi="宋体"/>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3BB" w:rsidRDefault="00986BFD">
    <w:pPr>
      <w:pStyle w:val="a4"/>
      <w:rPr>
        <w:rFonts w:ascii="宋体"/>
        <w:sz w:val="28"/>
        <w:szCs w:val="28"/>
      </w:rPr>
    </w:pPr>
    <w:r w:rsidRPr="00986BFD">
      <w:rPr>
        <w:noProof/>
      </w:rPr>
      <w:pict>
        <v:shapetype id="_x0000_t202" coordsize="21600,21600" o:spt="202" path="m,l,21600r21600,l21600,xe">
          <v:stroke joinstyle="miter"/>
          <v:path gradientshapeok="t" o:connecttype="rect"/>
        </v:shapetype>
        <v:shape id="_x0000_s2049" type="#_x0000_t202" style="position:absolute;margin-left:416pt;margin-top:0;width:2in;height:2in;z-index:251660288;mso-wrap-style:none;mso-position-horizontal:outside;mso-position-horizontal-relative:margin" filled="f" stroked="f" strokeweight=".5pt">
          <v:textbox style="mso-fit-shape-to-text:t" inset="0,0,0,0">
            <w:txbxContent>
              <w:p w:rsidR="004333BB" w:rsidRDefault="004333BB">
                <w:pPr>
                  <w:pStyle w:val="a4"/>
                </w:pPr>
                <w:r>
                  <w:rPr>
                    <w:rStyle w:val="a7"/>
                    <w:rFonts w:ascii="宋体" w:hAnsi="宋体"/>
                    <w:sz w:val="28"/>
                    <w:szCs w:val="28"/>
                  </w:rPr>
                  <w:t xml:space="preserve">— </w:t>
                </w:r>
                <w:r w:rsidR="00986BFD">
                  <w:rPr>
                    <w:rStyle w:val="a7"/>
                    <w:rFonts w:ascii="宋体" w:hAnsi="宋体"/>
                    <w:sz w:val="28"/>
                    <w:szCs w:val="28"/>
                  </w:rPr>
                  <w:fldChar w:fldCharType="begin"/>
                </w:r>
                <w:r>
                  <w:rPr>
                    <w:rStyle w:val="a7"/>
                    <w:rFonts w:ascii="宋体" w:hAnsi="宋体"/>
                    <w:sz w:val="28"/>
                    <w:szCs w:val="28"/>
                  </w:rPr>
                  <w:instrText xml:space="preserve"> PAGE </w:instrText>
                </w:r>
                <w:r w:rsidR="00986BFD">
                  <w:rPr>
                    <w:rStyle w:val="a7"/>
                    <w:rFonts w:ascii="宋体" w:hAnsi="宋体"/>
                    <w:sz w:val="28"/>
                    <w:szCs w:val="28"/>
                  </w:rPr>
                  <w:fldChar w:fldCharType="separate"/>
                </w:r>
                <w:r w:rsidR="000C077F">
                  <w:rPr>
                    <w:rStyle w:val="a7"/>
                    <w:rFonts w:ascii="宋体" w:hAnsi="宋体"/>
                    <w:noProof/>
                    <w:sz w:val="28"/>
                    <w:szCs w:val="28"/>
                  </w:rPr>
                  <w:t>5</w:t>
                </w:r>
                <w:r w:rsidR="00986BFD">
                  <w:rPr>
                    <w:rStyle w:val="a7"/>
                    <w:rFonts w:ascii="宋体" w:hAnsi="宋体"/>
                    <w:sz w:val="28"/>
                    <w:szCs w:val="28"/>
                  </w:rPr>
                  <w:fldChar w:fldCharType="end"/>
                </w:r>
                <w:r>
                  <w:rPr>
                    <w:rStyle w:val="a7"/>
                    <w:rFonts w:ascii="宋体" w:hAnsi="宋体"/>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4BE" w:rsidRDefault="009624BE" w:rsidP="00C541B5">
      <w:r>
        <w:separator/>
      </w:r>
    </w:p>
  </w:footnote>
  <w:footnote w:type="continuationSeparator" w:id="0">
    <w:p w:rsidR="009624BE" w:rsidRDefault="009624BE" w:rsidP="00C541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63AC5"/>
    <w:multiLevelType w:val="multilevel"/>
    <w:tmpl w:val="33463AC5"/>
    <w:lvl w:ilvl="0">
      <w:start w:val="1"/>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5A1F6EED"/>
    <w:multiLevelType w:val="singleLevel"/>
    <w:tmpl w:val="5A1F6EED"/>
    <w:lvl w:ilvl="0">
      <w:start w:val="2"/>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3D74"/>
    <w:rsid w:val="000275EA"/>
    <w:rsid w:val="00052FC1"/>
    <w:rsid w:val="00093C29"/>
    <w:rsid w:val="000B69C9"/>
    <w:rsid w:val="000C077F"/>
    <w:rsid w:val="000C47D3"/>
    <w:rsid w:val="000D7569"/>
    <w:rsid w:val="000F4D89"/>
    <w:rsid w:val="00123E08"/>
    <w:rsid w:val="0015127A"/>
    <w:rsid w:val="00160C00"/>
    <w:rsid w:val="001650A5"/>
    <w:rsid w:val="00173423"/>
    <w:rsid w:val="0018737D"/>
    <w:rsid w:val="001B4DCE"/>
    <w:rsid w:val="00227DB0"/>
    <w:rsid w:val="00264926"/>
    <w:rsid w:val="002854F5"/>
    <w:rsid w:val="002C5ACD"/>
    <w:rsid w:val="003164E7"/>
    <w:rsid w:val="00373D37"/>
    <w:rsid w:val="003C7914"/>
    <w:rsid w:val="003E2AAB"/>
    <w:rsid w:val="004140D5"/>
    <w:rsid w:val="004333BB"/>
    <w:rsid w:val="005206C0"/>
    <w:rsid w:val="005A1387"/>
    <w:rsid w:val="005C4575"/>
    <w:rsid w:val="005C77FB"/>
    <w:rsid w:val="005D242C"/>
    <w:rsid w:val="0061370D"/>
    <w:rsid w:val="006715F6"/>
    <w:rsid w:val="006F0F94"/>
    <w:rsid w:val="00705435"/>
    <w:rsid w:val="00864E74"/>
    <w:rsid w:val="0088301D"/>
    <w:rsid w:val="008A49BD"/>
    <w:rsid w:val="009072C5"/>
    <w:rsid w:val="0093106A"/>
    <w:rsid w:val="00934545"/>
    <w:rsid w:val="009509B2"/>
    <w:rsid w:val="009624BE"/>
    <w:rsid w:val="00986BFD"/>
    <w:rsid w:val="00994C86"/>
    <w:rsid w:val="009A188A"/>
    <w:rsid w:val="00AA1368"/>
    <w:rsid w:val="00AC38A8"/>
    <w:rsid w:val="00AD57AB"/>
    <w:rsid w:val="00AF5F1B"/>
    <w:rsid w:val="00B149E8"/>
    <w:rsid w:val="00B72E0C"/>
    <w:rsid w:val="00B83085"/>
    <w:rsid w:val="00B94F80"/>
    <w:rsid w:val="00BB4650"/>
    <w:rsid w:val="00BD460F"/>
    <w:rsid w:val="00BE76C4"/>
    <w:rsid w:val="00C046A0"/>
    <w:rsid w:val="00C06418"/>
    <w:rsid w:val="00C541B5"/>
    <w:rsid w:val="00D0520A"/>
    <w:rsid w:val="00D06AE0"/>
    <w:rsid w:val="00D64A40"/>
    <w:rsid w:val="00D7741C"/>
    <w:rsid w:val="00D833A2"/>
    <w:rsid w:val="00D93D74"/>
    <w:rsid w:val="00DE5BB7"/>
    <w:rsid w:val="00DF0855"/>
    <w:rsid w:val="00DF7E29"/>
    <w:rsid w:val="00E3120A"/>
    <w:rsid w:val="00E6648D"/>
    <w:rsid w:val="00E7551B"/>
    <w:rsid w:val="00E85DC8"/>
    <w:rsid w:val="00EB679C"/>
    <w:rsid w:val="00ED1B56"/>
    <w:rsid w:val="00EF3461"/>
    <w:rsid w:val="00F1243C"/>
    <w:rsid w:val="00F5322C"/>
    <w:rsid w:val="00F87150"/>
    <w:rsid w:val="00FF065C"/>
    <w:rsid w:val="010B13AF"/>
    <w:rsid w:val="0114292D"/>
    <w:rsid w:val="01667060"/>
    <w:rsid w:val="01D01728"/>
    <w:rsid w:val="0215506B"/>
    <w:rsid w:val="025D24E5"/>
    <w:rsid w:val="02795731"/>
    <w:rsid w:val="02C32AFF"/>
    <w:rsid w:val="02D82930"/>
    <w:rsid w:val="03135FAE"/>
    <w:rsid w:val="031A57FC"/>
    <w:rsid w:val="031C064F"/>
    <w:rsid w:val="032A53E3"/>
    <w:rsid w:val="03365969"/>
    <w:rsid w:val="03E6449A"/>
    <w:rsid w:val="04402A6D"/>
    <w:rsid w:val="04E3506D"/>
    <w:rsid w:val="050F2354"/>
    <w:rsid w:val="0515258E"/>
    <w:rsid w:val="05233269"/>
    <w:rsid w:val="05954BF8"/>
    <w:rsid w:val="063D622F"/>
    <w:rsid w:val="06942656"/>
    <w:rsid w:val="069723CA"/>
    <w:rsid w:val="06B1358A"/>
    <w:rsid w:val="06F822D8"/>
    <w:rsid w:val="07070A08"/>
    <w:rsid w:val="07075CCD"/>
    <w:rsid w:val="070A3C86"/>
    <w:rsid w:val="0735072C"/>
    <w:rsid w:val="07801173"/>
    <w:rsid w:val="07ED3952"/>
    <w:rsid w:val="08033932"/>
    <w:rsid w:val="08B45CFD"/>
    <w:rsid w:val="08F55964"/>
    <w:rsid w:val="09042107"/>
    <w:rsid w:val="093A55C8"/>
    <w:rsid w:val="096A6C84"/>
    <w:rsid w:val="09723820"/>
    <w:rsid w:val="09CE6FE4"/>
    <w:rsid w:val="09E4683C"/>
    <w:rsid w:val="09E654D9"/>
    <w:rsid w:val="09F93226"/>
    <w:rsid w:val="0A163FA0"/>
    <w:rsid w:val="0A4E6D25"/>
    <w:rsid w:val="0ABC5CB4"/>
    <w:rsid w:val="0B4E0F06"/>
    <w:rsid w:val="0B6A77A2"/>
    <w:rsid w:val="0BC2698F"/>
    <w:rsid w:val="0BC820E3"/>
    <w:rsid w:val="0BD46A46"/>
    <w:rsid w:val="0BDE1A84"/>
    <w:rsid w:val="0BE02685"/>
    <w:rsid w:val="0BE13E67"/>
    <w:rsid w:val="0C24741F"/>
    <w:rsid w:val="0C5F2899"/>
    <w:rsid w:val="0CE87F47"/>
    <w:rsid w:val="0CF76019"/>
    <w:rsid w:val="0D5F06B3"/>
    <w:rsid w:val="0DDD0ECE"/>
    <w:rsid w:val="0EB56B08"/>
    <w:rsid w:val="0F382AD3"/>
    <w:rsid w:val="0FB5181A"/>
    <w:rsid w:val="0FEF2D42"/>
    <w:rsid w:val="0FF71107"/>
    <w:rsid w:val="0FFA3B1C"/>
    <w:rsid w:val="100F7DBD"/>
    <w:rsid w:val="106B0593"/>
    <w:rsid w:val="109477F4"/>
    <w:rsid w:val="10FB70A1"/>
    <w:rsid w:val="111956D2"/>
    <w:rsid w:val="11265B0A"/>
    <w:rsid w:val="115010AA"/>
    <w:rsid w:val="12090DC1"/>
    <w:rsid w:val="124338DB"/>
    <w:rsid w:val="12B81AD7"/>
    <w:rsid w:val="12C85013"/>
    <w:rsid w:val="13363326"/>
    <w:rsid w:val="13535F22"/>
    <w:rsid w:val="135B20C7"/>
    <w:rsid w:val="13D56AB7"/>
    <w:rsid w:val="13D65689"/>
    <w:rsid w:val="14103A4A"/>
    <w:rsid w:val="142744EE"/>
    <w:rsid w:val="15345A62"/>
    <w:rsid w:val="15602FA2"/>
    <w:rsid w:val="159120B0"/>
    <w:rsid w:val="160138FC"/>
    <w:rsid w:val="16995273"/>
    <w:rsid w:val="1738638D"/>
    <w:rsid w:val="1747505B"/>
    <w:rsid w:val="1778668E"/>
    <w:rsid w:val="179018C7"/>
    <w:rsid w:val="17E95377"/>
    <w:rsid w:val="180D5C7C"/>
    <w:rsid w:val="1851257B"/>
    <w:rsid w:val="187C0DA4"/>
    <w:rsid w:val="18A90AD4"/>
    <w:rsid w:val="19143D20"/>
    <w:rsid w:val="193F62FC"/>
    <w:rsid w:val="19730DBD"/>
    <w:rsid w:val="198C4D94"/>
    <w:rsid w:val="19BF1CDA"/>
    <w:rsid w:val="19D55C51"/>
    <w:rsid w:val="1A085377"/>
    <w:rsid w:val="1A386FDF"/>
    <w:rsid w:val="1A4931DD"/>
    <w:rsid w:val="1ACA1F52"/>
    <w:rsid w:val="1B0C715D"/>
    <w:rsid w:val="1B0E2934"/>
    <w:rsid w:val="1B9671B1"/>
    <w:rsid w:val="1BC91565"/>
    <w:rsid w:val="1BEB7339"/>
    <w:rsid w:val="1BF27707"/>
    <w:rsid w:val="1C1A4860"/>
    <w:rsid w:val="1C261746"/>
    <w:rsid w:val="1C6D0858"/>
    <w:rsid w:val="1CC5521E"/>
    <w:rsid w:val="1CE4038D"/>
    <w:rsid w:val="1D400F30"/>
    <w:rsid w:val="1D492A1C"/>
    <w:rsid w:val="1D5B3A69"/>
    <w:rsid w:val="1D6D14E2"/>
    <w:rsid w:val="1D844BED"/>
    <w:rsid w:val="1DB049C0"/>
    <w:rsid w:val="1DBC4D87"/>
    <w:rsid w:val="1DD75DC9"/>
    <w:rsid w:val="1DFB6150"/>
    <w:rsid w:val="1E6D222B"/>
    <w:rsid w:val="1E746538"/>
    <w:rsid w:val="1E787C45"/>
    <w:rsid w:val="1E861CA5"/>
    <w:rsid w:val="1EAB58AC"/>
    <w:rsid w:val="1EB24B4F"/>
    <w:rsid w:val="1EE6231A"/>
    <w:rsid w:val="1F106A38"/>
    <w:rsid w:val="1F4311E1"/>
    <w:rsid w:val="1F5E7D57"/>
    <w:rsid w:val="1F795901"/>
    <w:rsid w:val="1F8E56EF"/>
    <w:rsid w:val="1F921275"/>
    <w:rsid w:val="1FB04FB3"/>
    <w:rsid w:val="1FE8360E"/>
    <w:rsid w:val="20C33574"/>
    <w:rsid w:val="20CA3895"/>
    <w:rsid w:val="20FC647B"/>
    <w:rsid w:val="21025C2A"/>
    <w:rsid w:val="213C6BAD"/>
    <w:rsid w:val="218957A9"/>
    <w:rsid w:val="21B670F2"/>
    <w:rsid w:val="228B4A86"/>
    <w:rsid w:val="22EB5989"/>
    <w:rsid w:val="230F641B"/>
    <w:rsid w:val="232B1FE6"/>
    <w:rsid w:val="23E46F8B"/>
    <w:rsid w:val="240C5A7F"/>
    <w:rsid w:val="24191518"/>
    <w:rsid w:val="2423535A"/>
    <w:rsid w:val="24703F2E"/>
    <w:rsid w:val="24C000DC"/>
    <w:rsid w:val="24DB4717"/>
    <w:rsid w:val="24FB79BB"/>
    <w:rsid w:val="25067D5D"/>
    <w:rsid w:val="251807D5"/>
    <w:rsid w:val="25252D6A"/>
    <w:rsid w:val="252778F8"/>
    <w:rsid w:val="25300630"/>
    <w:rsid w:val="25363C18"/>
    <w:rsid w:val="255069B6"/>
    <w:rsid w:val="2574193D"/>
    <w:rsid w:val="258259E8"/>
    <w:rsid w:val="25B55BA2"/>
    <w:rsid w:val="25EE7242"/>
    <w:rsid w:val="26164F9C"/>
    <w:rsid w:val="26825BE7"/>
    <w:rsid w:val="26D243DE"/>
    <w:rsid w:val="26D65640"/>
    <w:rsid w:val="26D72279"/>
    <w:rsid w:val="26E620D5"/>
    <w:rsid w:val="27557450"/>
    <w:rsid w:val="2789758D"/>
    <w:rsid w:val="279F7682"/>
    <w:rsid w:val="27D5530D"/>
    <w:rsid w:val="285F62BF"/>
    <w:rsid w:val="289D494B"/>
    <w:rsid w:val="28D117F6"/>
    <w:rsid w:val="28D91BC1"/>
    <w:rsid w:val="29313274"/>
    <w:rsid w:val="2936046C"/>
    <w:rsid w:val="295555F4"/>
    <w:rsid w:val="296738A3"/>
    <w:rsid w:val="297574E0"/>
    <w:rsid w:val="29CC09E5"/>
    <w:rsid w:val="2A367D0A"/>
    <w:rsid w:val="2A455179"/>
    <w:rsid w:val="2A55165A"/>
    <w:rsid w:val="2A552858"/>
    <w:rsid w:val="2A7A4B17"/>
    <w:rsid w:val="2A884315"/>
    <w:rsid w:val="2AB45F23"/>
    <w:rsid w:val="2B4720DB"/>
    <w:rsid w:val="2B725555"/>
    <w:rsid w:val="2B7651C6"/>
    <w:rsid w:val="2B9C3D54"/>
    <w:rsid w:val="2C284EC4"/>
    <w:rsid w:val="2C3F4408"/>
    <w:rsid w:val="2C4960DD"/>
    <w:rsid w:val="2CCF3787"/>
    <w:rsid w:val="2CD8378B"/>
    <w:rsid w:val="2CDB7B14"/>
    <w:rsid w:val="2D56290D"/>
    <w:rsid w:val="2E297ED4"/>
    <w:rsid w:val="2E5339C6"/>
    <w:rsid w:val="2E72598B"/>
    <w:rsid w:val="2E784761"/>
    <w:rsid w:val="2EC94CDA"/>
    <w:rsid w:val="2EE7608E"/>
    <w:rsid w:val="2F2915A0"/>
    <w:rsid w:val="2F2E76DB"/>
    <w:rsid w:val="2FA87F7B"/>
    <w:rsid w:val="2FAD42DE"/>
    <w:rsid w:val="2FF02535"/>
    <w:rsid w:val="2FF32ADA"/>
    <w:rsid w:val="2FF941CF"/>
    <w:rsid w:val="30B466C1"/>
    <w:rsid w:val="30DD0E78"/>
    <w:rsid w:val="311E0C04"/>
    <w:rsid w:val="313B12BA"/>
    <w:rsid w:val="31921DDA"/>
    <w:rsid w:val="31F275BA"/>
    <w:rsid w:val="31F924BB"/>
    <w:rsid w:val="323C615E"/>
    <w:rsid w:val="326E3126"/>
    <w:rsid w:val="329573C1"/>
    <w:rsid w:val="329D420A"/>
    <w:rsid w:val="32ED4FBC"/>
    <w:rsid w:val="332E5460"/>
    <w:rsid w:val="337E62F0"/>
    <w:rsid w:val="3382002D"/>
    <w:rsid w:val="339B66EE"/>
    <w:rsid w:val="33D12843"/>
    <w:rsid w:val="33FE117F"/>
    <w:rsid w:val="347442D3"/>
    <w:rsid w:val="34827698"/>
    <w:rsid w:val="349E5095"/>
    <w:rsid w:val="34A92E68"/>
    <w:rsid w:val="34B6318A"/>
    <w:rsid w:val="34CF0EF6"/>
    <w:rsid w:val="34FC1963"/>
    <w:rsid w:val="350B66D3"/>
    <w:rsid w:val="35123456"/>
    <w:rsid w:val="35633F89"/>
    <w:rsid w:val="359A61C0"/>
    <w:rsid w:val="359B548B"/>
    <w:rsid w:val="360C426D"/>
    <w:rsid w:val="360C6AF0"/>
    <w:rsid w:val="364E71F9"/>
    <w:rsid w:val="365C1C3D"/>
    <w:rsid w:val="36C832DC"/>
    <w:rsid w:val="37096D72"/>
    <w:rsid w:val="376965E1"/>
    <w:rsid w:val="378A6B3E"/>
    <w:rsid w:val="37B13130"/>
    <w:rsid w:val="37B346F8"/>
    <w:rsid w:val="37C15AA4"/>
    <w:rsid w:val="37CC121D"/>
    <w:rsid w:val="37D8241B"/>
    <w:rsid w:val="37E15437"/>
    <w:rsid w:val="38691DAB"/>
    <w:rsid w:val="392D1760"/>
    <w:rsid w:val="399C3507"/>
    <w:rsid w:val="39AA49B2"/>
    <w:rsid w:val="39B11C5E"/>
    <w:rsid w:val="3A15166F"/>
    <w:rsid w:val="3A331C0F"/>
    <w:rsid w:val="3AA37914"/>
    <w:rsid w:val="3AE50771"/>
    <w:rsid w:val="3B0929FF"/>
    <w:rsid w:val="3B380B94"/>
    <w:rsid w:val="3B5416B0"/>
    <w:rsid w:val="3BE905D1"/>
    <w:rsid w:val="3C662E8A"/>
    <w:rsid w:val="3C6B4367"/>
    <w:rsid w:val="3C8E26CD"/>
    <w:rsid w:val="3CDF5512"/>
    <w:rsid w:val="3D0D4472"/>
    <w:rsid w:val="3D4909A8"/>
    <w:rsid w:val="3D5701FE"/>
    <w:rsid w:val="3D7E2906"/>
    <w:rsid w:val="3DBC275E"/>
    <w:rsid w:val="3DBC3D7A"/>
    <w:rsid w:val="3DC17166"/>
    <w:rsid w:val="3E215968"/>
    <w:rsid w:val="3E7B0CEB"/>
    <w:rsid w:val="3E9D6372"/>
    <w:rsid w:val="3EBB76AB"/>
    <w:rsid w:val="3EE52F22"/>
    <w:rsid w:val="3EE91E87"/>
    <w:rsid w:val="3F1577C7"/>
    <w:rsid w:val="3F350CF5"/>
    <w:rsid w:val="3F573B65"/>
    <w:rsid w:val="3FA0460A"/>
    <w:rsid w:val="3FBF0B53"/>
    <w:rsid w:val="3FDD7820"/>
    <w:rsid w:val="401F5C0D"/>
    <w:rsid w:val="40815612"/>
    <w:rsid w:val="40F01B7E"/>
    <w:rsid w:val="41293B46"/>
    <w:rsid w:val="41741C4B"/>
    <w:rsid w:val="41896D96"/>
    <w:rsid w:val="41966B97"/>
    <w:rsid w:val="41C20038"/>
    <w:rsid w:val="41FA2835"/>
    <w:rsid w:val="42757FAE"/>
    <w:rsid w:val="434C7467"/>
    <w:rsid w:val="4350500D"/>
    <w:rsid w:val="436B12B8"/>
    <w:rsid w:val="437E4B3F"/>
    <w:rsid w:val="43AA6BAD"/>
    <w:rsid w:val="44192010"/>
    <w:rsid w:val="448020BF"/>
    <w:rsid w:val="44973ABF"/>
    <w:rsid w:val="44C27A28"/>
    <w:rsid w:val="44CA22D3"/>
    <w:rsid w:val="44D93FDD"/>
    <w:rsid w:val="44EF02E1"/>
    <w:rsid w:val="45084EFC"/>
    <w:rsid w:val="45556710"/>
    <w:rsid w:val="45D21FCF"/>
    <w:rsid w:val="45E7729E"/>
    <w:rsid w:val="461C6652"/>
    <w:rsid w:val="461E6708"/>
    <w:rsid w:val="46C51ECC"/>
    <w:rsid w:val="46E37995"/>
    <w:rsid w:val="471D5CC5"/>
    <w:rsid w:val="47521F9B"/>
    <w:rsid w:val="47B867FF"/>
    <w:rsid w:val="4809559E"/>
    <w:rsid w:val="48575A81"/>
    <w:rsid w:val="49601702"/>
    <w:rsid w:val="496B0E5A"/>
    <w:rsid w:val="49875A49"/>
    <w:rsid w:val="49B05FFD"/>
    <w:rsid w:val="49BD045C"/>
    <w:rsid w:val="49C7412A"/>
    <w:rsid w:val="49ED5E1D"/>
    <w:rsid w:val="4A2A2466"/>
    <w:rsid w:val="4B431B3C"/>
    <w:rsid w:val="4B7705B4"/>
    <w:rsid w:val="4B7A723D"/>
    <w:rsid w:val="4C287FC0"/>
    <w:rsid w:val="4C511728"/>
    <w:rsid w:val="4C51682E"/>
    <w:rsid w:val="4C5E19FC"/>
    <w:rsid w:val="4C762A69"/>
    <w:rsid w:val="4CA84E76"/>
    <w:rsid w:val="4CB54EC8"/>
    <w:rsid w:val="4D0172C3"/>
    <w:rsid w:val="4D542553"/>
    <w:rsid w:val="4D7E7A43"/>
    <w:rsid w:val="4D9A1FEF"/>
    <w:rsid w:val="4DA9327C"/>
    <w:rsid w:val="4E1B3834"/>
    <w:rsid w:val="4E5B0746"/>
    <w:rsid w:val="4E5C1F67"/>
    <w:rsid w:val="4E724F93"/>
    <w:rsid w:val="4E804D08"/>
    <w:rsid w:val="4ECC6C54"/>
    <w:rsid w:val="4EFD32C5"/>
    <w:rsid w:val="4F2A3EF3"/>
    <w:rsid w:val="4F3E5969"/>
    <w:rsid w:val="4F654520"/>
    <w:rsid w:val="4FB006C6"/>
    <w:rsid w:val="5085487E"/>
    <w:rsid w:val="50B22E2C"/>
    <w:rsid w:val="51060A9D"/>
    <w:rsid w:val="5114431E"/>
    <w:rsid w:val="5175690E"/>
    <w:rsid w:val="51923A0E"/>
    <w:rsid w:val="51CE4798"/>
    <w:rsid w:val="51EA7DD2"/>
    <w:rsid w:val="52393350"/>
    <w:rsid w:val="52743C15"/>
    <w:rsid w:val="527943D9"/>
    <w:rsid w:val="531F770B"/>
    <w:rsid w:val="53215C28"/>
    <w:rsid w:val="53232476"/>
    <w:rsid w:val="533B3258"/>
    <w:rsid w:val="53430F6F"/>
    <w:rsid w:val="534E0204"/>
    <w:rsid w:val="535C0E10"/>
    <w:rsid w:val="543E5A04"/>
    <w:rsid w:val="54C947FA"/>
    <w:rsid w:val="55607286"/>
    <w:rsid w:val="55E215D7"/>
    <w:rsid w:val="561A0DC3"/>
    <w:rsid w:val="56297F9A"/>
    <w:rsid w:val="566E02E1"/>
    <w:rsid w:val="569B4F89"/>
    <w:rsid w:val="569D7F80"/>
    <w:rsid w:val="56B42781"/>
    <w:rsid w:val="56BF2062"/>
    <w:rsid w:val="56D0574C"/>
    <w:rsid w:val="5743267D"/>
    <w:rsid w:val="57CA3A16"/>
    <w:rsid w:val="589C23DB"/>
    <w:rsid w:val="58BA7CC4"/>
    <w:rsid w:val="58DD4B6B"/>
    <w:rsid w:val="58DE75C1"/>
    <w:rsid w:val="58E55DB9"/>
    <w:rsid w:val="591E4C5E"/>
    <w:rsid w:val="594F0CDD"/>
    <w:rsid w:val="598510C8"/>
    <w:rsid w:val="59A96B53"/>
    <w:rsid w:val="59D3020D"/>
    <w:rsid w:val="59FB558C"/>
    <w:rsid w:val="5A0725EF"/>
    <w:rsid w:val="5A2A4DB2"/>
    <w:rsid w:val="5ACB0B7F"/>
    <w:rsid w:val="5B494A12"/>
    <w:rsid w:val="5BAD00D8"/>
    <w:rsid w:val="5C242458"/>
    <w:rsid w:val="5C5A11C2"/>
    <w:rsid w:val="5CC674F0"/>
    <w:rsid w:val="5CCA2544"/>
    <w:rsid w:val="5D3D6FED"/>
    <w:rsid w:val="5D6873FB"/>
    <w:rsid w:val="5D781624"/>
    <w:rsid w:val="5DBE5230"/>
    <w:rsid w:val="5E094C68"/>
    <w:rsid w:val="5E0B7DB9"/>
    <w:rsid w:val="5E30687A"/>
    <w:rsid w:val="5E915F68"/>
    <w:rsid w:val="5E97184F"/>
    <w:rsid w:val="5EAB6B0E"/>
    <w:rsid w:val="5EEE01DA"/>
    <w:rsid w:val="5EF15234"/>
    <w:rsid w:val="5F174D73"/>
    <w:rsid w:val="5F292BDB"/>
    <w:rsid w:val="5FCA2759"/>
    <w:rsid w:val="5FDD1247"/>
    <w:rsid w:val="5FE25A4B"/>
    <w:rsid w:val="605C24E2"/>
    <w:rsid w:val="60744784"/>
    <w:rsid w:val="609805E0"/>
    <w:rsid w:val="60BC787C"/>
    <w:rsid w:val="60CA40E8"/>
    <w:rsid w:val="60CD42CD"/>
    <w:rsid w:val="60E50DBB"/>
    <w:rsid w:val="60F55537"/>
    <w:rsid w:val="613B6F60"/>
    <w:rsid w:val="61415E6E"/>
    <w:rsid w:val="614B3E1A"/>
    <w:rsid w:val="61CB2F7B"/>
    <w:rsid w:val="61DA2201"/>
    <w:rsid w:val="62364DC1"/>
    <w:rsid w:val="62400694"/>
    <w:rsid w:val="629C47E4"/>
    <w:rsid w:val="632902F1"/>
    <w:rsid w:val="634A7B4C"/>
    <w:rsid w:val="638E70C3"/>
    <w:rsid w:val="639A0C0D"/>
    <w:rsid w:val="639B2B30"/>
    <w:rsid w:val="63B841A6"/>
    <w:rsid w:val="64443D98"/>
    <w:rsid w:val="64A7724B"/>
    <w:rsid w:val="64EF40C8"/>
    <w:rsid w:val="64FC04C1"/>
    <w:rsid w:val="65220EC8"/>
    <w:rsid w:val="65FC1FE8"/>
    <w:rsid w:val="66392434"/>
    <w:rsid w:val="663B7575"/>
    <w:rsid w:val="663D2758"/>
    <w:rsid w:val="66556522"/>
    <w:rsid w:val="66E84348"/>
    <w:rsid w:val="67132490"/>
    <w:rsid w:val="67484D96"/>
    <w:rsid w:val="675846F2"/>
    <w:rsid w:val="679E3987"/>
    <w:rsid w:val="67FC1E86"/>
    <w:rsid w:val="68A6518D"/>
    <w:rsid w:val="68AD62EF"/>
    <w:rsid w:val="68B84400"/>
    <w:rsid w:val="68FE6AFF"/>
    <w:rsid w:val="69AD59D6"/>
    <w:rsid w:val="69CB4D39"/>
    <w:rsid w:val="69DE0CB5"/>
    <w:rsid w:val="6A235C3F"/>
    <w:rsid w:val="6A650E86"/>
    <w:rsid w:val="6A7F61DA"/>
    <w:rsid w:val="6AD41321"/>
    <w:rsid w:val="6B3C66CD"/>
    <w:rsid w:val="6B841C9D"/>
    <w:rsid w:val="6B9917B4"/>
    <w:rsid w:val="6BA77704"/>
    <w:rsid w:val="6C242488"/>
    <w:rsid w:val="6C3251BF"/>
    <w:rsid w:val="6C473AC1"/>
    <w:rsid w:val="6CBC62E8"/>
    <w:rsid w:val="6CE912D6"/>
    <w:rsid w:val="6D4A713E"/>
    <w:rsid w:val="6DD046D0"/>
    <w:rsid w:val="6E5A4F03"/>
    <w:rsid w:val="6E99001D"/>
    <w:rsid w:val="6EC47FB7"/>
    <w:rsid w:val="6F061118"/>
    <w:rsid w:val="6F47222B"/>
    <w:rsid w:val="6F7833B6"/>
    <w:rsid w:val="6FB111D5"/>
    <w:rsid w:val="6FD7621C"/>
    <w:rsid w:val="6FF72F71"/>
    <w:rsid w:val="7007571D"/>
    <w:rsid w:val="70501F10"/>
    <w:rsid w:val="70701339"/>
    <w:rsid w:val="7085736B"/>
    <w:rsid w:val="70901997"/>
    <w:rsid w:val="71E46B35"/>
    <w:rsid w:val="7200377A"/>
    <w:rsid w:val="72217AB8"/>
    <w:rsid w:val="725D77CD"/>
    <w:rsid w:val="727F7F8C"/>
    <w:rsid w:val="729B6802"/>
    <w:rsid w:val="72A83B20"/>
    <w:rsid w:val="72C4199A"/>
    <w:rsid w:val="72FC35EF"/>
    <w:rsid w:val="73801F79"/>
    <w:rsid w:val="738E77BB"/>
    <w:rsid w:val="73B664B9"/>
    <w:rsid w:val="73C724ED"/>
    <w:rsid w:val="742C7E03"/>
    <w:rsid w:val="74442665"/>
    <w:rsid w:val="7444374A"/>
    <w:rsid w:val="74967C33"/>
    <w:rsid w:val="74BC145A"/>
    <w:rsid w:val="74D4715D"/>
    <w:rsid w:val="752E0871"/>
    <w:rsid w:val="75350A42"/>
    <w:rsid w:val="7536573F"/>
    <w:rsid w:val="757114DE"/>
    <w:rsid w:val="75747CD8"/>
    <w:rsid w:val="75C23009"/>
    <w:rsid w:val="768F65DF"/>
    <w:rsid w:val="769A6E82"/>
    <w:rsid w:val="769E2D12"/>
    <w:rsid w:val="770164BD"/>
    <w:rsid w:val="77045E7A"/>
    <w:rsid w:val="772A00EA"/>
    <w:rsid w:val="77471B18"/>
    <w:rsid w:val="776600C0"/>
    <w:rsid w:val="77695C4C"/>
    <w:rsid w:val="77BC5DE1"/>
    <w:rsid w:val="78523103"/>
    <w:rsid w:val="78531795"/>
    <w:rsid w:val="78B06174"/>
    <w:rsid w:val="79073B2C"/>
    <w:rsid w:val="795508A3"/>
    <w:rsid w:val="795D2506"/>
    <w:rsid w:val="79661052"/>
    <w:rsid w:val="7989521F"/>
    <w:rsid w:val="79D22168"/>
    <w:rsid w:val="7A1751A9"/>
    <w:rsid w:val="7A9E3378"/>
    <w:rsid w:val="7ABA7FF4"/>
    <w:rsid w:val="7AF92DA9"/>
    <w:rsid w:val="7AFA75FD"/>
    <w:rsid w:val="7AFF7CB3"/>
    <w:rsid w:val="7B8A696C"/>
    <w:rsid w:val="7BC77370"/>
    <w:rsid w:val="7C01693B"/>
    <w:rsid w:val="7CA850B8"/>
    <w:rsid w:val="7D2266FC"/>
    <w:rsid w:val="7D247405"/>
    <w:rsid w:val="7D485FD3"/>
    <w:rsid w:val="7D640F84"/>
    <w:rsid w:val="7DA63B19"/>
    <w:rsid w:val="7E57348C"/>
    <w:rsid w:val="7E7B141B"/>
    <w:rsid w:val="7E83754F"/>
    <w:rsid w:val="7EB50656"/>
    <w:rsid w:val="7F057269"/>
    <w:rsid w:val="7F3341F0"/>
    <w:rsid w:val="7F430A47"/>
    <w:rsid w:val="7F6A5AC3"/>
    <w:rsid w:val="7FB66E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56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C541B5"/>
    <w:rPr>
      <w:rFonts w:ascii="Times New Roman" w:hAnsi="Times New Roman"/>
      <w:sz w:val="18"/>
      <w:szCs w:val="18"/>
    </w:rPr>
  </w:style>
  <w:style w:type="character" w:customStyle="1" w:styleId="Char">
    <w:name w:val="批注框文本 Char"/>
    <w:basedOn w:val="a0"/>
    <w:link w:val="a3"/>
    <w:uiPriority w:val="99"/>
    <w:semiHidden/>
    <w:locked/>
    <w:rsid w:val="00C541B5"/>
    <w:rPr>
      <w:rFonts w:ascii="Times New Roman" w:eastAsia="宋体" w:hAnsi="Times New Roman" w:cs="Times New Roman"/>
      <w:sz w:val="18"/>
      <w:szCs w:val="18"/>
    </w:rPr>
  </w:style>
  <w:style w:type="paragraph" w:styleId="a4">
    <w:name w:val="footer"/>
    <w:basedOn w:val="a"/>
    <w:link w:val="Char0"/>
    <w:uiPriority w:val="99"/>
    <w:rsid w:val="00C541B5"/>
    <w:pPr>
      <w:tabs>
        <w:tab w:val="center" w:pos="4153"/>
        <w:tab w:val="right" w:pos="8306"/>
      </w:tabs>
      <w:snapToGrid w:val="0"/>
      <w:jc w:val="left"/>
    </w:pPr>
    <w:rPr>
      <w:rFonts w:ascii="Times New Roman" w:hAnsi="Times New Roman"/>
      <w:sz w:val="18"/>
      <w:szCs w:val="18"/>
    </w:rPr>
  </w:style>
  <w:style w:type="character" w:customStyle="1" w:styleId="Char0">
    <w:name w:val="页脚 Char"/>
    <w:basedOn w:val="a0"/>
    <w:link w:val="a4"/>
    <w:uiPriority w:val="99"/>
    <w:locked/>
    <w:rsid w:val="00C541B5"/>
    <w:rPr>
      <w:rFonts w:ascii="Times New Roman" w:eastAsia="宋体" w:hAnsi="Times New Roman" w:cs="Times New Roman"/>
      <w:sz w:val="18"/>
      <w:szCs w:val="18"/>
    </w:rPr>
  </w:style>
  <w:style w:type="paragraph" w:styleId="a5">
    <w:name w:val="header"/>
    <w:basedOn w:val="a"/>
    <w:link w:val="Char1"/>
    <w:uiPriority w:val="99"/>
    <w:rsid w:val="00C541B5"/>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1">
    <w:name w:val="页眉 Char"/>
    <w:basedOn w:val="a0"/>
    <w:link w:val="a5"/>
    <w:uiPriority w:val="99"/>
    <w:locked/>
    <w:rsid w:val="00C541B5"/>
    <w:rPr>
      <w:rFonts w:ascii="Times New Roman" w:eastAsia="宋体" w:hAnsi="Times New Roman" w:cs="Times New Roman"/>
      <w:sz w:val="18"/>
      <w:szCs w:val="18"/>
    </w:rPr>
  </w:style>
  <w:style w:type="paragraph" w:styleId="a6">
    <w:name w:val="Normal (Web)"/>
    <w:basedOn w:val="a"/>
    <w:uiPriority w:val="99"/>
    <w:rsid w:val="00C541B5"/>
    <w:pPr>
      <w:spacing w:before="100" w:beforeAutospacing="1" w:after="100" w:afterAutospacing="1"/>
      <w:jc w:val="left"/>
    </w:pPr>
    <w:rPr>
      <w:rFonts w:ascii="Times New Roman" w:hAnsi="Times New Roman"/>
      <w:kern w:val="0"/>
      <w:sz w:val="24"/>
    </w:rPr>
  </w:style>
  <w:style w:type="character" w:styleId="a7">
    <w:name w:val="page number"/>
    <w:basedOn w:val="a0"/>
    <w:uiPriority w:val="99"/>
    <w:rsid w:val="00C541B5"/>
    <w:rPr>
      <w:rFonts w:cs="Times New Roman"/>
    </w:rPr>
  </w:style>
  <w:style w:type="character" w:styleId="a8">
    <w:name w:val="Hyperlink"/>
    <w:basedOn w:val="a0"/>
    <w:uiPriority w:val="99"/>
    <w:rsid w:val="00C541B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286</Words>
  <Characters>1636</Characters>
  <Application>Microsoft Office Word</Application>
  <DocSecurity>0</DocSecurity>
  <Lines>13</Lines>
  <Paragraphs>3</Paragraphs>
  <ScaleCrop>false</ScaleCrop>
  <Company>Lenovo (Beijing) Limited</Company>
  <LinksUpToDate>false</LinksUpToDate>
  <CharactersWithSpaces>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沪工总权〔2017〕358号</dc:title>
  <dc:creator>lenovo</dc:creator>
  <cp:lastModifiedBy>Lenovo</cp:lastModifiedBy>
  <cp:revision>2</cp:revision>
  <cp:lastPrinted>2018-12-10T03:45:00Z</cp:lastPrinted>
  <dcterms:created xsi:type="dcterms:W3CDTF">2019-01-02T02:26:00Z</dcterms:created>
  <dcterms:modified xsi:type="dcterms:W3CDTF">2019-01-02T02:26:00Z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